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2B05" w14:textId="39FBADC7" w:rsidR="008F13B8" w:rsidRPr="00F95D83" w:rsidRDefault="008F13B8" w:rsidP="00A94D25">
      <w:pPr>
        <w:tabs>
          <w:tab w:val="center" w:pos="4680"/>
        </w:tabs>
        <w:spacing w:after="0"/>
        <w:jc w:val="center"/>
        <w:rPr>
          <w:rFonts w:ascii="Constantia" w:hAnsi="Constantia" w:cs="Arial"/>
          <w:b/>
          <w:sz w:val="26"/>
          <w:szCs w:val="26"/>
        </w:rPr>
      </w:pPr>
      <w:r w:rsidRPr="00F95D83">
        <w:rPr>
          <w:rFonts w:ascii="Constantia" w:hAnsi="Constantia" w:cs="Arial"/>
          <w:b/>
          <w:sz w:val="26"/>
          <w:szCs w:val="26"/>
        </w:rPr>
        <w:t>K</w:t>
      </w:r>
      <w:r w:rsidR="007467E2" w:rsidRPr="00F95D83">
        <w:rPr>
          <w:rFonts w:ascii="Constantia" w:hAnsi="Constantia" w:cs="Arial"/>
          <w:b/>
          <w:sz w:val="26"/>
          <w:szCs w:val="26"/>
        </w:rPr>
        <w:t>ristin Donnelly</w:t>
      </w:r>
    </w:p>
    <w:tbl>
      <w:tblPr>
        <w:tblStyle w:val="TableGrid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DC262B" w:rsidRPr="00F95D83" w14:paraId="11DA2CF2" w14:textId="77777777" w:rsidTr="00F95D83">
        <w:trPr>
          <w:trHeight w:val="1006"/>
        </w:trPr>
        <w:tc>
          <w:tcPr>
            <w:tcW w:w="9806" w:type="dxa"/>
          </w:tcPr>
          <w:p w14:paraId="249B82BC" w14:textId="247A201E" w:rsidR="00DC262B" w:rsidRPr="00F95D83" w:rsidRDefault="00DC262B" w:rsidP="00CF1D92">
            <w:pPr>
              <w:tabs>
                <w:tab w:val="center" w:pos="4680"/>
              </w:tabs>
              <w:jc w:val="center"/>
              <w:rPr>
                <w:rStyle w:val="Hyperlink"/>
                <w:rFonts w:ascii="Constantia" w:hAnsi="Constantia" w:cs="Arial"/>
                <w:color w:val="4350C9"/>
                <w:sz w:val="20"/>
                <w:szCs w:val="20"/>
                <w:u w:val="none"/>
              </w:rPr>
            </w:pPr>
            <w:r w:rsidRPr="00F95D83">
              <w:rPr>
                <w:rFonts w:ascii="Constantia" w:hAnsi="Constantia" w:cs="Arial"/>
                <w:sz w:val="20"/>
                <w:szCs w:val="20"/>
              </w:rPr>
              <w:t>Haas School of Business, Berkeley, CA 94720</w:t>
            </w:r>
            <w:r w:rsidR="00CF1D92" w:rsidRPr="00F95D83">
              <w:rPr>
                <w:rStyle w:val="Hyperlink"/>
                <w:rFonts w:ascii="Constantia" w:hAnsi="Constantia" w:cs="Arial"/>
                <w:color w:val="4350C9"/>
                <w:sz w:val="20"/>
                <w:szCs w:val="20"/>
                <w:u w:val="none"/>
              </w:rPr>
              <w:t xml:space="preserve"> </w:t>
            </w:r>
          </w:p>
          <w:p w14:paraId="386E072F" w14:textId="77777777" w:rsidR="00C42C5F" w:rsidRDefault="007B0CE5" w:rsidP="00C42C5F">
            <w:pPr>
              <w:tabs>
                <w:tab w:val="center" w:pos="4680"/>
              </w:tabs>
              <w:jc w:val="center"/>
              <w:rPr>
                <w:rStyle w:val="Hyperlink"/>
                <w:rFonts w:ascii="Constantia" w:hAnsi="Constantia" w:cs="Arial"/>
                <w:color w:val="4350C9"/>
                <w:sz w:val="20"/>
                <w:szCs w:val="20"/>
                <w:u w:val="none"/>
              </w:rPr>
            </w:pPr>
            <w:hyperlink r:id="rId8" w:history="1">
              <w:r w:rsidR="00DC262B" w:rsidRPr="00F95D83">
                <w:rPr>
                  <w:rStyle w:val="Hyperlink"/>
                  <w:rFonts w:ascii="Constantia" w:hAnsi="Constantia" w:cs="Arial"/>
                  <w:color w:val="4350C9"/>
                  <w:sz w:val="20"/>
                  <w:szCs w:val="20"/>
                  <w:u w:val="none"/>
                </w:rPr>
                <w:t>Google Scholar</w:t>
              </w:r>
            </w:hyperlink>
            <w:r w:rsidR="00C42C5F">
              <w:rPr>
                <w:rStyle w:val="Hyperlink"/>
                <w:rFonts w:ascii="Constantia" w:hAnsi="Constantia" w:cs="Arial"/>
                <w:color w:val="4350C9"/>
                <w:sz w:val="20"/>
                <w:szCs w:val="20"/>
                <w:u w:val="none"/>
              </w:rPr>
              <w:t xml:space="preserve"> </w:t>
            </w:r>
          </w:p>
          <w:p w14:paraId="4AE3C539" w14:textId="1E297B5B" w:rsidR="00DC262B" w:rsidRPr="00C42C5F" w:rsidRDefault="00DC262B" w:rsidP="00C42C5F">
            <w:pPr>
              <w:tabs>
                <w:tab w:val="center" w:pos="4680"/>
              </w:tabs>
              <w:jc w:val="center"/>
              <w:rPr>
                <w:rFonts w:ascii="Constantia" w:hAnsi="Constantia" w:cs="Arial"/>
                <w:color w:val="4350C9"/>
                <w:sz w:val="20"/>
                <w:szCs w:val="20"/>
              </w:rPr>
            </w:pPr>
            <w:r w:rsidRPr="00F95D83">
              <w:rPr>
                <w:rFonts w:ascii="Constantia" w:hAnsi="Constantia"/>
                <w:color w:val="000000" w:themeColor="text1"/>
                <w:sz w:val="20"/>
                <w:szCs w:val="20"/>
              </w:rPr>
              <w:t>kristin_donnelly@</w:t>
            </w:r>
            <w:r w:rsidR="00136CAB" w:rsidRPr="00F95D83">
              <w:rPr>
                <w:rFonts w:ascii="Constantia" w:hAnsi="Constantia"/>
                <w:color w:val="000000" w:themeColor="text1"/>
                <w:sz w:val="20"/>
                <w:szCs w:val="20"/>
              </w:rPr>
              <w:t>haas.</w:t>
            </w:r>
            <w:r w:rsidRPr="00F95D83">
              <w:rPr>
                <w:rFonts w:ascii="Constantia" w:hAnsi="Constantia"/>
                <w:color w:val="000000" w:themeColor="text1"/>
                <w:sz w:val="20"/>
                <w:szCs w:val="20"/>
              </w:rPr>
              <w:t>berkeley.edu</w:t>
            </w: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D7073" w:rsidRPr="00F95D83" w14:paraId="426BF5FA" w14:textId="77777777" w:rsidTr="001D7073">
        <w:trPr>
          <w:trHeight w:val="360"/>
        </w:trPr>
        <w:tc>
          <w:tcPr>
            <w:tcW w:w="9576" w:type="dxa"/>
          </w:tcPr>
          <w:p w14:paraId="13ABD736" w14:textId="77777777" w:rsidR="001D7073" w:rsidRPr="00F95D83" w:rsidRDefault="001D7073" w:rsidP="001D7073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</w:rPr>
              <w:t>E</w:t>
            </w:r>
            <w:r w:rsidRPr="00F95D83">
              <w:rPr>
                <w:rFonts w:ascii="Constantia" w:hAnsi="Constantia" w:cs="Arial"/>
                <w:b/>
              </w:rPr>
              <w:t>DUCATION</w:t>
            </w:r>
          </w:p>
        </w:tc>
      </w:tr>
    </w:tbl>
    <w:p w14:paraId="294E3562" w14:textId="77777777" w:rsidR="00BE5A17" w:rsidRPr="00F95D83" w:rsidRDefault="00BE5A17" w:rsidP="00C923DD">
      <w:pPr>
        <w:tabs>
          <w:tab w:val="left" w:pos="3780"/>
        </w:tabs>
        <w:spacing w:after="0"/>
        <w:rPr>
          <w:rFonts w:ascii="Constantia" w:hAnsi="Constantia" w:cs="Arial"/>
          <w:sz w:val="10"/>
          <w:szCs w:val="10"/>
        </w:rPr>
      </w:pPr>
      <w:bookmarkStart w:id="0" w:name="OLE_LINK7"/>
      <w:bookmarkStart w:id="1" w:name="OLE_LINK8"/>
      <w:bookmarkStart w:id="2" w:name="OLE_LINK11"/>
      <w:bookmarkStart w:id="3" w:name="OLE_LINK12"/>
    </w:p>
    <w:p w14:paraId="31F9A611" w14:textId="77777777" w:rsidR="00A454F2" w:rsidRPr="00A454F2" w:rsidRDefault="00A454F2" w:rsidP="00C923DD">
      <w:pPr>
        <w:tabs>
          <w:tab w:val="left" w:pos="3780"/>
        </w:tabs>
        <w:spacing w:after="0"/>
        <w:rPr>
          <w:rFonts w:ascii="Constantia" w:hAnsi="Constantia" w:cs="Arial"/>
          <w:sz w:val="10"/>
          <w:szCs w:val="10"/>
        </w:rPr>
      </w:pPr>
    </w:p>
    <w:p w14:paraId="4D5068A4" w14:textId="3DCB0E8A" w:rsidR="008E4590" w:rsidRPr="00F95D83" w:rsidRDefault="008E4590" w:rsidP="00C923DD">
      <w:pPr>
        <w:tabs>
          <w:tab w:val="left" w:pos="3780"/>
        </w:tabs>
        <w:spacing w:after="0"/>
        <w:rPr>
          <w:rFonts w:ascii="Constantia" w:hAnsi="Constantia" w:cs="Arial"/>
          <w:sz w:val="20"/>
          <w:szCs w:val="20"/>
        </w:rPr>
      </w:pPr>
      <w:r w:rsidRPr="00F95D83">
        <w:rPr>
          <w:rFonts w:ascii="Constantia" w:hAnsi="Constantia" w:cs="Arial"/>
          <w:sz w:val="20"/>
          <w:szCs w:val="20"/>
        </w:rPr>
        <w:t xml:space="preserve">2017-present          </w:t>
      </w:r>
      <w:r w:rsidR="00A94D25">
        <w:rPr>
          <w:rFonts w:ascii="Constantia" w:hAnsi="Constantia" w:cs="Arial"/>
          <w:sz w:val="20"/>
          <w:szCs w:val="20"/>
        </w:rPr>
        <w:t xml:space="preserve">   </w:t>
      </w:r>
      <w:r w:rsidRPr="00F95D83">
        <w:rPr>
          <w:rFonts w:ascii="Constantia" w:hAnsi="Constantia" w:cs="Arial"/>
          <w:sz w:val="20"/>
          <w:szCs w:val="20"/>
        </w:rPr>
        <w:t>Ph.D. Student, Marketing, University of California, Berkeley</w:t>
      </w:r>
    </w:p>
    <w:p w14:paraId="62B7660E" w14:textId="05E9E436" w:rsidR="007D69FB" w:rsidRPr="00F95D83" w:rsidRDefault="00767FF6" w:rsidP="00C923DD">
      <w:pPr>
        <w:tabs>
          <w:tab w:val="left" w:pos="3780"/>
        </w:tabs>
        <w:spacing w:after="0"/>
        <w:rPr>
          <w:rFonts w:ascii="Constantia" w:hAnsi="Constantia" w:cs="Arial"/>
          <w:sz w:val="20"/>
          <w:szCs w:val="20"/>
        </w:rPr>
      </w:pPr>
      <w:r w:rsidRPr="00F95D83">
        <w:rPr>
          <w:rFonts w:ascii="Constantia" w:hAnsi="Constantia" w:cs="Arial"/>
          <w:sz w:val="20"/>
          <w:szCs w:val="20"/>
        </w:rPr>
        <w:t>201</w:t>
      </w:r>
      <w:r w:rsidR="00F6354B" w:rsidRPr="00F95D83">
        <w:rPr>
          <w:rFonts w:ascii="Constantia" w:hAnsi="Constantia" w:cs="Arial"/>
          <w:sz w:val="20"/>
          <w:szCs w:val="20"/>
        </w:rPr>
        <w:t>4-</w:t>
      </w:r>
      <w:r w:rsidR="008E4590" w:rsidRPr="00F95D83">
        <w:rPr>
          <w:rFonts w:ascii="Constantia" w:hAnsi="Constantia" w:cs="Arial"/>
          <w:sz w:val="20"/>
          <w:szCs w:val="20"/>
        </w:rPr>
        <w:t>2017</w:t>
      </w:r>
      <w:r w:rsidRPr="00F95D83">
        <w:rPr>
          <w:rFonts w:ascii="Constantia" w:hAnsi="Constantia" w:cs="Arial"/>
          <w:sz w:val="20"/>
          <w:szCs w:val="20"/>
        </w:rPr>
        <w:t xml:space="preserve"> </w:t>
      </w:r>
      <w:r w:rsidR="005A7ABE" w:rsidRPr="00F95D83">
        <w:rPr>
          <w:rFonts w:ascii="Constantia" w:hAnsi="Constantia" w:cs="Arial"/>
          <w:sz w:val="20"/>
          <w:szCs w:val="20"/>
        </w:rPr>
        <w:t xml:space="preserve">         </w:t>
      </w:r>
      <w:r w:rsidR="001A77C0" w:rsidRPr="00F95D83">
        <w:rPr>
          <w:rFonts w:ascii="Constantia" w:hAnsi="Constantia" w:cs="Arial"/>
          <w:sz w:val="20"/>
          <w:szCs w:val="20"/>
        </w:rPr>
        <w:t xml:space="preserve"> </w:t>
      </w:r>
      <w:r w:rsidR="008E4590" w:rsidRPr="00F95D83">
        <w:rPr>
          <w:rFonts w:ascii="Constantia" w:hAnsi="Constantia" w:cs="Arial"/>
          <w:sz w:val="20"/>
          <w:szCs w:val="20"/>
        </w:rPr>
        <w:t xml:space="preserve">     </w:t>
      </w:r>
      <w:r w:rsidR="00A94D25">
        <w:rPr>
          <w:rFonts w:ascii="Constantia" w:hAnsi="Constantia" w:cs="Arial"/>
          <w:sz w:val="20"/>
          <w:szCs w:val="20"/>
        </w:rPr>
        <w:t xml:space="preserve">  </w:t>
      </w:r>
      <w:r w:rsidR="00A94D25" w:rsidRPr="00A94D25">
        <w:rPr>
          <w:rFonts w:ascii="Constantia" w:hAnsi="Constantia" w:cs="Arial"/>
          <w:sz w:val="8"/>
          <w:szCs w:val="8"/>
        </w:rPr>
        <w:t xml:space="preserve"> </w:t>
      </w:r>
      <w:r w:rsidR="00890AFE" w:rsidRPr="00F95D83">
        <w:rPr>
          <w:rFonts w:ascii="Constantia" w:hAnsi="Constantia" w:cs="Arial"/>
          <w:sz w:val="20"/>
          <w:szCs w:val="20"/>
        </w:rPr>
        <w:t>Ph</w:t>
      </w:r>
      <w:r w:rsidR="004D31F0" w:rsidRPr="00F95D83">
        <w:rPr>
          <w:rFonts w:ascii="Constantia" w:hAnsi="Constantia" w:cs="Arial"/>
          <w:sz w:val="20"/>
          <w:szCs w:val="20"/>
        </w:rPr>
        <w:t>.D</w:t>
      </w:r>
      <w:r w:rsidR="002901C3" w:rsidRPr="00F95D83">
        <w:rPr>
          <w:rFonts w:ascii="Constantia" w:hAnsi="Constantia" w:cs="Arial"/>
          <w:sz w:val="20"/>
          <w:szCs w:val="20"/>
        </w:rPr>
        <w:t>.</w:t>
      </w:r>
      <w:r w:rsidR="00890AFE" w:rsidRPr="00F95D83">
        <w:rPr>
          <w:rFonts w:ascii="Constantia" w:hAnsi="Constantia" w:cs="Arial"/>
          <w:sz w:val="20"/>
          <w:szCs w:val="20"/>
        </w:rPr>
        <w:t xml:space="preserve"> Student,</w:t>
      </w:r>
      <w:r w:rsidR="00B33251" w:rsidRPr="00F95D83">
        <w:rPr>
          <w:rFonts w:ascii="Constantia" w:hAnsi="Constantia" w:cs="Arial"/>
          <w:sz w:val="20"/>
          <w:szCs w:val="20"/>
        </w:rPr>
        <w:t xml:space="preserve"> </w:t>
      </w:r>
      <w:r w:rsidR="001A77C0" w:rsidRPr="00F95D83">
        <w:rPr>
          <w:rFonts w:ascii="Constantia" w:hAnsi="Constantia" w:cs="Arial"/>
          <w:sz w:val="20"/>
          <w:szCs w:val="20"/>
        </w:rPr>
        <w:t xml:space="preserve">Experimental Psychology, </w:t>
      </w:r>
      <w:r w:rsidR="00890AFE" w:rsidRPr="00F95D83">
        <w:rPr>
          <w:rFonts w:ascii="Constantia" w:hAnsi="Constantia" w:cs="Arial"/>
          <w:sz w:val="20"/>
          <w:szCs w:val="20"/>
        </w:rPr>
        <w:t>University of California, San Diego</w:t>
      </w:r>
    </w:p>
    <w:p w14:paraId="2C0D9C4B" w14:textId="7074B86A" w:rsidR="00767FF6" w:rsidRPr="00F95D83" w:rsidRDefault="000820DD" w:rsidP="00C923DD">
      <w:pPr>
        <w:spacing w:after="0"/>
        <w:rPr>
          <w:rFonts w:ascii="Constantia" w:hAnsi="Constantia" w:cs="Arial"/>
          <w:sz w:val="20"/>
          <w:szCs w:val="20"/>
        </w:rPr>
      </w:pPr>
      <w:r w:rsidRPr="00F95D83">
        <w:rPr>
          <w:rFonts w:ascii="Constantia" w:hAnsi="Constantia" w:cs="Arial"/>
          <w:sz w:val="20"/>
          <w:szCs w:val="20"/>
        </w:rPr>
        <w:t>201</w:t>
      </w:r>
      <w:r w:rsidR="00F6354B" w:rsidRPr="00F95D83">
        <w:rPr>
          <w:rFonts w:ascii="Constantia" w:hAnsi="Constantia" w:cs="Arial"/>
          <w:sz w:val="20"/>
          <w:szCs w:val="20"/>
        </w:rPr>
        <w:t>3</w:t>
      </w:r>
      <w:r w:rsidR="005A7ABE" w:rsidRPr="00F95D83">
        <w:rPr>
          <w:rFonts w:ascii="Constantia" w:hAnsi="Constantia" w:cs="Arial"/>
          <w:sz w:val="20"/>
          <w:szCs w:val="20"/>
        </w:rPr>
        <w:tab/>
      </w:r>
      <w:r w:rsidR="005A7ABE" w:rsidRPr="00F95D83">
        <w:rPr>
          <w:rFonts w:ascii="Constantia" w:hAnsi="Constantia" w:cs="Arial"/>
          <w:sz w:val="20"/>
          <w:szCs w:val="20"/>
        </w:rPr>
        <w:tab/>
        <w:t xml:space="preserve">    </w:t>
      </w:r>
      <w:r w:rsidR="00A94D25">
        <w:rPr>
          <w:rFonts w:ascii="Constantia" w:hAnsi="Constantia" w:cs="Arial"/>
          <w:sz w:val="20"/>
          <w:szCs w:val="20"/>
        </w:rPr>
        <w:t xml:space="preserve">  </w:t>
      </w:r>
      <w:r w:rsidR="007D69FB" w:rsidRPr="00F95D83">
        <w:rPr>
          <w:rFonts w:ascii="Constantia" w:hAnsi="Constantia" w:cs="Arial"/>
          <w:sz w:val="20"/>
          <w:szCs w:val="20"/>
        </w:rPr>
        <w:t xml:space="preserve">M.A., </w:t>
      </w:r>
      <w:r w:rsidR="00B33251" w:rsidRPr="00F95D83">
        <w:rPr>
          <w:rFonts w:ascii="Constantia" w:hAnsi="Constantia" w:cs="Arial"/>
          <w:sz w:val="20"/>
          <w:szCs w:val="20"/>
        </w:rPr>
        <w:t xml:space="preserve">Psychology, </w:t>
      </w:r>
      <w:r w:rsidR="00F6354B" w:rsidRPr="00F95D83">
        <w:rPr>
          <w:rFonts w:ascii="Constantia" w:hAnsi="Constantia" w:cs="Arial"/>
          <w:sz w:val="20"/>
          <w:szCs w:val="20"/>
        </w:rPr>
        <w:t>San Diego State University</w:t>
      </w:r>
    </w:p>
    <w:p w14:paraId="0D56B145" w14:textId="49A80293" w:rsidR="001A77C0" w:rsidRPr="00F95D83" w:rsidRDefault="005A7ABE" w:rsidP="001A77C0">
      <w:pPr>
        <w:spacing w:after="0"/>
        <w:rPr>
          <w:rFonts w:ascii="Constantia" w:hAnsi="Constantia" w:cs="Arial"/>
          <w:sz w:val="20"/>
          <w:szCs w:val="20"/>
        </w:rPr>
      </w:pPr>
      <w:r w:rsidRPr="00F95D83">
        <w:rPr>
          <w:rFonts w:ascii="Constantia" w:hAnsi="Constantia" w:cs="Arial"/>
          <w:sz w:val="20"/>
          <w:szCs w:val="20"/>
        </w:rPr>
        <w:t>2010</w:t>
      </w:r>
      <w:r w:rsidRPr="00F95D83">
        <w:rPr>
          <w:rFonts w:ascii="Constantia" w:hAnsi="Constantia" w:cs="Arial"/>
          <w:sz w:val="20"/>
          <w:szCs w:val="20"/>
        </w:rPr>
        <w:tab/>
      </w:r>
      <w:r w:rsidRPr="00F95D83">
        <w:rPr>
          <w:rFonts w:ascii="Constantia" w:hAnsi="Constantia" w:cs="Arial"/>
          <w:sz w:val="20"/>
          <w:szCs w:val="20"/>
        </w:rPr>
        <w:tab/>
        <w:t xml:space="preserve">      </w:t>
      </w:r>
      <w:r w:rsidR="00393909" w:rsidRPr="00F95D83">
        <w:rPr>
          <w:rFonts w:ascii="Constantia" w:hAnsi="Constantia" w:cs="Arial"/>
          <w:sz w:val="20"/>
          <w:szCs w:val="20"/>
        </w:rPr>
        <w:t xml:space="preserve">B.A., </w:t>
      </w:r>
      <w:r w:rsidR="001A77C0" w:rsidRPr="00F95D83">
        <w:rPr>
          <w:rFonts w:ascii="Constantia" w:hAnsi="Constantia" w:cs="Arial"/>
          <w:sz w:val="20"/>
          <w:szCs w:val="20"/>
        </w:rPr>
        <w:t>Psychology with Honors, Cum Laude, University of Arizona</w:t>
      </w:r>
      <w:bookmarkEnd w:id="0"/>
      <w:bookmarkEnd w:id="1"/>
      <w:bookmarkEnd w:id="2"/>
      <w:bookmarkEnd w:id="3"/>
    </w:p>
    <w:p w14:paraId="2440CA02" w14:textId="6071E3AE" w:rsidR="00E67849" w:rsidRPr="00F95D83" w:rsidRDefault="00E67849" w:rsidP="00D879C0">
      <w:pPr>
        <w:pStyle w:val="HTMLPreformatted"/>
        <w:rPr>
          <w:rFonts w:ascii="Constantia" w:hAnsi="Constantia" w:cs="Arial"/>
          <w:sz w:val="6"/>
          <w:szCs w:val="6"/>
        </w:rPr>
      </w:pPr>
      <w:bookmarkStart w:id="4" w:name="OLE_LINK3"/>
      <w:bookmarkStart w:id="5" w:name="OLE_LINK4"/>
    </w:p>
    <w:p w14:paraId="4D85D662" w14:textId="396F3126" w:rsidR="00475D1C" w:rsidRDefault="00475D1C" w:rsidP="00D879C0">
      <w:pPr>
        <w:pStyle w:val="HTMLPreformatted"/>
        <w:rPr>
          <w:rFonts w:ascii="Constantia" w:hAnsi="Constantia" w:cs="Arial"/>
          <w:sz w:val="6"/>
          <w:szCs w:val="6"/>
        </w:rPr>
      </w:pPr>
    </w:p>
    <w:p w14:paraId="79BD46F5" w14:textId="65CBAEC9" w:rsidR="002F29E5" w:rsidRDefault="002F29E5" w:rsidP="00D879C0">
      <w:pPr>
        <w:pStyle w:val="HTMLPreformatted"/>
        <w:rPr>
          <w:rFonts w:ascii="Constantia" w:hAnsi="Constantia" w:cs="Arial"/>
          <w:sz w:val="6"/>
          <w:szCs w:val="6"/>
        </w:rPr>
      </w:pPr>
    </w:p>
    <w:p w14:paraId="51FD38F9" w14:textId="77777777" w:rsidR="002F29E5" w:rsidRPr="00F95D83" w:rsidRDefault="002F29E5" w:rsidP="00D879C0">
      <w:pPr>
        <w:pStyle w:val="HTMLPreformatted"/>
        <w:rPr>
          <w:rFonts w:ascii="Constantia" w:hAnsi="Constantia" w:cs="Arial"/>
          <w:sz w:val="6"/>
          <w:szCs w:val="6"/>
        </w:rPr>
      </w:pPr>
    </w:p>
    <w:p w14:paraId="26523284" w14:textId="77777777" w:rsidR="000C4733" w:rsidRPr="00F95D83" w:rsidRDefault="000C4733" w:rsidP="00D879C0">
      <w:pPr>
        <w:pStyle w:val="HTMLPreformatted"/>
        <w:rPr>
          <w:rFonts w:ascii="Constantia" w:hAnsi="Constantia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C4733" w:rsidRPr="00F95D83" w14:paraId="50853EBE" w14:textId="77777777" w:rsidTr="000C4733">
        <w:trPr>
          <w:trHeight w:val="360"/>
        </w:trPr>
        <w:tc>
          <w:tcPr>
            <w:tcW w:w="9576" w:type="dxa"/>
          </w:tcPr>
          <w:p w14:paraId="7111BCCF" w14:textId="77777777" w:rsidR="000C4733" w:rsidRPr="00F95D83" w:rsidRDefault="000C4733" w:rsidP="000C4733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</w:rPr>
              <w:t>P</w:t>
            </w:r>
            <w:r w:rsidRPr="00F95D83">
              <w:rPr>
                <w:rFonts w:ascii="Constantia" w:hAnsi="Constantia" w:cs="Arial"/>
                <w:b/>
              </w:rPr>
              <w:t>UBLICATIONS</w:t>
            </w:r>
          </w:p>
        </w:tc>
      </w:tr>
    </w:tbl>
    <w:p w14:paraId="5FC2E576" w14:textId="77777777" w:rsidR="00DA50B7" w:rsidRPr="00F95D83" w:rsidRDefault="00DA50B7" w:rsidP="00D879C0">
      <w:pPr>
        <w:pStyle w:val="HTMLPreformatted"/>
        <w:rPr>
          <w:rFonts w:ascii="Constantia" w:hAnsi="Constantia" w:cs="Arial"/>
          <w:b/>
          <w:sz w:val="10"/>
          <w:szCs w:val="10"/>
        </w:rPr>
      </w:pPr>
    </w:p>
    <w:p w14:paraId="56E6D483" w14:textId="2ECB4765" w:rsidR="00BE5A17" w:rsidRPr="00F95D83" w:rsidRDefault="00D879C0" w:rsidP="00D879C0">
      <w:pPr>
        <w:pStyle w:val="HTMLPreformatted"/>
        <w:rPr>
          <w:rFonts w:ascii="Constantia" w:hAnsi="Constantia" w:cs="Times New Roman"/>
        </w:rPr>
      </w:pPr>
      <w:r w:rsidRPr="00F95D83">
        <w:rPr>
          <w:rFonts w:ascii="Constantia" w:hAnsi="Constantia" w:cs="Arial"/>
        </w:rPr>
        <w:t>Perfecto, H</w:t>
      </w:r>
      <w:r w:rsidR="00DB1400" w:rsidRPr="00F95D83">
        <w:rPr>
          <w:rFonts w:ascii="Constantia" w:hAnsi="Constantia" w:cs="Arial"/>
        </w:rPr>
        <w:t>annah</w:t>
      </w:r>
      <w:r w:rsidRPr="00F95D83">
        <w:rPr>
          <w:rFonts w:ascii="Constantia" w:hAnsi="Constantia" w:cs="Arial"/>
        </w:rPr>
        <w:t>,</w:t>
      </w:r>
      <w:r w:rsidRPr="00F95D83">
        <w:rPr>
          <w:rFonts w:ascii="Constantia" w:hAnsi="Constantia" w:cs="Arial"/>
          <w:b/>
        </w:rPr>
        <w:t xml:space="preserve"> K</w:t>
      </w:r>
      <w:r w:rsidR="00DB1400" w:rsidRPr="00F95D83">
        <w:rPr>
          <w:rFonts w:ascii="Constantia" w:hAnsi="Constantia" w:cs="Arial"/>
          <w:b/>
        </w:rPr>
        <w:t>ristin Donnelly</w:t>
      </w:r>
      <w:r w:rsidRPr="00F95D83">
        <w:rPr>
          <w:rFonts w:ascii="Constantia" w:hAnsi="Constantia" w:cs="Arial"/>
        </w:rPr>
        <w:t xml:space="preserve">, </w:t>
      </w:r>
      <w:r w:rsidR="00DB1400" w:rsidRPr="00F95D83">
        <w:rPr>
          <w:rFonts w:ascii="Constantia" w:hAnsi="Constantia" w:cs="Arial"/>
        </w:rPr>
        <w:t>and Clayton</w:t>
      </w:r>
      <w:r w:rsidRPr="00F95D83">
        <w:rPr>
          <w:rFonts w:ascii="Constantia" w:hAnsi="Constantia" w:cs="Arial"/>
        </w:rPr>
        <w:t xml:space="preserve"> </w:t>
      </w:r>
      <w:proofErr w:type="spellStart"/>
      <w:r w:rsidRPr="00F95D83">
        <w:rPr>
          <w:rFonts w:ascii="Constantia" w:hAnsi="Constantia" w:cs="Times New Roman"/>
        </w:rPr>
        <w:t>Critcher</w:t>
      </w:r>
      <w:proofErr w:type="spellEnd"/>
      <w:r w:rsidRPr="00F95D83">
        <w:rPr>
          <w:rFonts w:ascii="Constantia" w:hAnsi="Constantia" w:cs="Times New Roman"/>
        </w:rPr>
        <w:t xml:space="preserve"> (</w:t>
      </w:r>
      <w:r w:rsidR="00545458" w:rsidRPr="00F95D83">
        <w:rPr>
          <w:rFonts w:ascii="Constantia" w:hAnsi="Constantia" w:cs="Times New Roman"/>
        </w:rPr>
        <w:t>2019</w:t>
      </w:r>
      <w:r w:rsidRPr="00F95D83">
        <w:rPr>
          <w:rFonts w:ascii="Constantia" w:hAnsi="Constantia" w:cs="Times New Roman"/>
        </w:rPr>
        <w:t>)</w:t>
      </w:r>
      <w:r w:rsidR="00DB1400" w:rsidRPr="00F95D83">
        <w:rPr>
          <w:rFonts w:ascii="Constantia" w:hAnsi="Constantia" w:cs="Times New Roman"/>
        </w:rPr>
        <w:t>,</w:t>
      </w:r>
      <w:r w:rsidRPr="00F95D83">
        <w:rPr>
          <w:rFonts w:ascii="Constantia" w:hAnsi="Constantia" w:cs="Times New Roman"/>
        </w:rPr>
        <w:t xml:space="preserve"> </w:t>
      </w:r>
      <w:r w:rsidR="00DB1400" w:rsidRPr="00F95D83">
        <w:rPr>
          <w:rFonts w:ascii="Constantia" w:hAnsi="Constantia" w:cs="Times New Roman"/>
        </w:rPr>
        <w:t>“</w:t>
      </w:r>
      <w:r w:rsidRPr="00F95D83">
        <w:rPr>
          <w:rFonts w:ascii="Constantia" w:hAnsi="Constantia" w:cs="Times New Roman"/>
        </w:rPr>
        <w:t>Volume Estimation through Mental Simulation</w:t>
      </w:r>
      <w:r w:rsidR="00DB1400" w:rsidRPr="00F95D83">
        <w:rPr>
          <w:rFonts w:ascii="Constantia" w:hAnsi="Constantia" w:cs="Times New Roman"/>
        </w:rPr>
        <w:t xml:space="preserve">,” </w:t>
      </w:r>
      <w:r w:rsidRPr="00F95D83">
        <w:rPr>
          <w:rFonts w:ascii="Constantia" w:hAnsi="Constantia" w:cs="Times New Roman"/>
          <w:i/>
        </w:rPr>
        <w:t>Psychological Science</w:t>
      </w:r>
      <w:r w:rsidR="00545458" w:rsidRPr="00F95D83">
        <w:rPr>
          <w:rFonts w:ascii="Constantia" w:hAnsi="Constantia" w:cs="Times New Roman"/>
          <w:i/>
        </w:rPr>
        <w:t>, 30</w:t>
      </w:r>
      <w:r w:rsidR="00545458" w:rsidRPr="00F95D83">
        <w:rPr>
          <w:rFonts w:ascii="Constantia" w:hAnsi="Constantia" w:cs="Times New Roman"/>
        </w:rPr>
        <w:t>(1)</w:t>
      </w:r>
      <w:r w:rsidR="00545458" w:rsidRPr="00F95D83">
        <w:rPr>
          <w:rFonts w:ascii="Constantia" w:hAnsi="Constantia" w:cs="Times New Roman"/>
          <w:i/>
        </w:rPr>
        <w:t xml:space="preserve">, </w:t>
      </w:r>
      <w:r w:rsidR="00545458" w:rsidRPr="00F95D83">
        <w:rPr>
          <w:rFonts w:ascii="Constantia" w:hAnsi="Constantia" w:cs="Times New Roman"/>
        </w:rPr>
        <w:t>80-91</w:t>
      </w:r>
      <w:r w:rsidRPr="00F95D83">
        <w:rPr>
          <w:rFonts w:ascii="Constantia" w:hAnsi="Constantia" w:cs="Times New Roman"/>
        </w:rPr>
        <w:t>.</w:t>
      </w:r>
    </w:p>
    <w:p w14:paraId="12358D9F" w14:textId="77777777" w:rsidR="008F7BAF" w:rsidRPr="00A454F2" w:rsidRDefault="008F7BAF" w:rsidP="00D879C0">
      <w:pPr>
        <w:pStyle w:val="HTMLPreformatted"/>
        <w:rPr>
          <w:rFonts w:ascii="Constantia" w:hAnsi="Constantia" w:cs="Times New Roman"/>
          <w:sz w:val="18"/>
          <w:szCs w:val="18"/>
        </w:rPr>
      </w:pPr>
    </w:p>
    <w:p w14:paraId="6A05A74A" w14:textId="78BC5524" w:rsidR="008F7BAF" w:rsidRPr="006F3186" w:rsidRDefault="00BE5A17" w:rsidP="006F3186">
      <w:pPr>
        <w:rPr>
          <w:rFonts w:ascii="Times New Roman" w:eastAsia="Times New Roman" w:hAnsi="Times New Roman" w:cs="Times New Roman"/>
          <w:sz w:val="20"/>
          <w:szCs w:val="20"/>
        </w:rPr>
      </w:pPr>
      <w:r w:rsidRPr="006F3186">
        <w:rPr>
          <w:rFonts w:ascii="Constantia" w:hAnsi="Constantia" w:cs="Arial"/>
          <w:b/>
          <w:bCs/>
          <w:sz w:val="20"/>
          <w:szCs w:val="20"/>
        </w:rPr>
        <w:t>Donnelly, K</w:t>
      </w:r>
      <w:r w:rsidR="00DB1400" w:rsidRPr="006F3186">
        <w:rPr>
          <w:rFonts w:ascii="Constantia" w:hAnsi="Constantia" w:cs="Arial"/>
          <w:b/>
          <w:bCs/>
          <w:sz w:val="20"/>
          <w:szCs w:val="20"/>
        </w:rPr>
        <w:t>ristin</w:t>
      </w:r>
      <w:r w:rsidRPr="006F3186">
        <w:rPr>
          <w:rFonts w:ascii="Constantia" w:hAnsi="Constantia" w:cs="Arial"/>
          <w:sz w:val="20"/>
          <w:szCs w:val="20"/>
        </w:rPr>
        <w:t xml:space="preserve">, </w:t>
      </w:r>
      <w:r w:rsidR="00DB1400" w:rsidRPr="006F3186">
        <w:rPr>
          <w:rFonts w:ascii="Constantia" w:hAnsi="Constantia" w:cs="Arial"/>
          <w:sz w:val="20"/>
          <w:szCs w:val="20"/>
        </w:rPr>
        <w:t xml:space="preserve">Craig </w:t>
      </w:r>
      <w:r w:rsidR="00A445E5" w:rsidRPr="006F3186">
        <w:rPr>
          <w:rFonts w:ascii="Constantia" w:hAnsi="Constantia" w:cs="Arial"/>
          <w:sz w:val="20"/>
          <w:szCs w:val="20"/>
        </w:rPr>
        <w:t xml:space="preserve">R. M. </w:t>
      </w:r>
      <w:r w:rsidRPr="006F3186">
        <w:rPr>
          <w:rFonts w:ascii="Constantia" w:hAnsi="Constantia" w:cs="Arial"/>
          <w:sz w:val="20"/>
          <w:szCs w:val="20"/>
        </w:rPr>
        <w:t xml:space="preserve">McKenzie, </w:t>
      </w:r>
      <w:r w:rsidR="0033261F" w:rsidRPr="006F3186">
        <w:rPr>
          <w:rFonts w:ascii="Constantia" w:hAnsi="Constantia" w:cs="Arial"/>
          <w:sz w:val="20"/>
          <w:szCs w:val="20"/>
        </w:rPr>
        <w:t>and Johannes</w:t>
      </w:r>
      <w:r w:rsidRPr="006F3186">
        <w:rPr>
          <w:rFonts w:ascii="Constantia" w:hAnsi="Constantia" w:cs="Times New Roman"/>
          <w:sz w:val="20"/>
          <w:szCs w:val="20"/>
        </w:rPr>
        <w:t xml:space="preserve"> Müller-</w:t>
      </w:r>
      <w:proofErr w:type="spellStart"/>
      <w:r w:rsidRPr="006F3186">
        <w:rPr>
          <w:rFonts w:ascii="Constantia" w:hAnsi="Constantia" w:cs="Times New Roman"/>
          <w:sz w:val="20"/>
          <w:szCs w:val="20"/>
        </w:rPr>
        <w:t>Trede</w:t>
      </w:r>
      <w:proofErr w:type="spellEnd"/>
      <w:r w:rsidRPr="006F3186">
        <w:rPr>
          <w:rFonts w:ascii="Constantia" w:hAnsi="Constantia" w:cs="Arial"/>
          <w:sz w:val="20"/>
          <w:szCs w:val="20"/>
        </w:rPr>
        <w:t xml:space="preserve"> </w:t>
      </w:r>
      <w:r w:rsidRPr="006F3186">
        <w:rPr>
          <w:rFonts w:ascii="Constantia" w:hAnsi="Constantia" w:cs="Times New Roman"/>
          <w:sz w:val="20"/>
          <w:szCs w:val="20"/>
        </w:rPr>
        <w:t>(2019)</w:t>
      </w:r>
      <w:r w:rsidR="0033261F" w:rsidRPr="006F3186">
        <w:rPr>
          <w:rFonts w:ascii="Constantia" w:hAnsi="Constantia" w:cs="Times New Roman"/>
          <w:sz w:val="20"/>
          <w:szCs w:val="20"/>
        </w:rPr>
        <w:t>, “</w:t>
      </w:r>
      <w:r w:rsidRPr="006F3186">
        <w:rPr>
          <w:rFonts w:ascii="Constantia" w:hAnsi="Constantia" w:cs="Times New Roman"/>
          <w:sz w:val="20"/>
          <w:szCs w:val="20"/>
        </w:rPr>
        <w:t xml:space="preserve">Do Publications in Low-Impact Journals Help or Hurt a </w:t>
      </w:r>
      <w:proofErr w:type="gramStart"/>
      <w:r w:rsidRPr="006F3186">
        <w:rPr>
          <w:rFonts w:ascii="Constantia" w:hAnsi="Constantia" w:cs="Times New Roman"/>
          <w:sz w:val="20"/>
          <w:szCs w:val="20"/>
        </w:rPr>
        <w:t>CV?</w:t>
      </w:r>
      <w:r w:rsidR="0033261F" w:rsidRPr="006F3186">
        <w:rPr>
          <w:rFonts w:ascii="Constantia" w:hAnsi="Constantia" w:cs="Times New Roman"/>
          <w:sz w:val="20"/>
          <w:szCs w:val="20"/>
        </w:rPr>
        <w:t>,</w:t>
      </w:r>
      <w:proofErr w:type="gramEnd"/>
      <w:r w:rsidR="0033261F" w:rsidRPr="006F3186">
        <w:rPr>
          <w:rFonts w:ascii="Constantia" w:hAnsi="Constantia" w:cs="Times New Roman"/>
          <w:sz w:val="20"/>
          <w:szCs w:val="20"/>
        </w:rPr>
        <w:t xml:space="preserve">” </w:t>
      </w:r>
      <w:r w:rsidRPr="006F3186">
        <w:rPr>
          <w:rFonts w:ascii="Constantia" w:hAnsi="Constantia" w:cs="Times New Roman"/>
          <w:sz w:val="20"/>
          <w:szCs w:val="20"/>
        </w:rPr>
        <w:t xml:space="preserve"> </w:t>
      </w:r>
      <w:r w:rsidRPr="006F3186">
        <w:rPr>
          <w:rFonts w:ascii="Constantia" w:hAnsi="Constantia" w:cs="Times New Roman"/>
          <w:i/>
          <w:sz w:val="20"/>
          <w:szCs w:val="20"/>
        </w:rPr>
        <w:t>Journal of Experimental Psychology: Applied.</w:t>
      </w:r>
      <w:r w:rsidR="006F3186" w:rsidRPr="006F3186">
        <w:rPr>
          <w:rFonts w:ascii="Constantia" w:hAnsi="Constantia" w:cs="Times New Roman"/>
          <w:i/>
          <w:sz w:val="20"/>
          <w:szCs w:val="20"/>
        </w:rPr>
        <w:t xml:space="preserve"> </w:t>
      </w:r>
      <w:r w:rsidR="006F3186" w:rsidRPr="006F3186">
        <w:rPr>
          <w:rFonts w:ascii="Times New Roman" w:eastAsia="Times New Roman" w:hAnsi="Times New Roman" w:cs="Times New Roman"/>
          <w:i/>
          <w:iCs/>
          <w:sz w:val="20"/>
          <w:szCs w:val="20"/>
        </w:rPr>
        <w:t>25</w:t>
      </w:r>
      <w:r w:rsidR="006F3186" w:rsidRPr="006F3186">
        <w:rPr>
          <w:rFonts w:ascii="Times New Roman" w:eastAsia="Times New Roman" w:hAnsi="Times New Roman" w:cs="Times New Roman"/>
          <w:sz w:val="20"/>
          <w:szCs w:val="20"/>
        </w:rPr>
        <w:t>(4), 744-752.</w:t>
      </w:r>
    </w:p>
    <w:p w14:paraId="48E9F86C" w14:textId="3AB09756" w:rsidR="00161B9E" w:rsidRPr="00F95D83" w:rsidRDefault="00D879C0" w:rsidP="00C923DD">
      <w:pPr>
        <w:pStyle w:val="HTMLPreformatted"/>
        <w:rPr>
          <w:rFonts w:ascii="Constantia" w:hAnsi="Constantia" w:cs="Arial"/>
          <w:iCs/>
          <w:color w:val="000000"/>
        </w:rPr>
      </w:pPr>
      <w:r w:rsidRPr="00F95D83">
        <w:rPr>
          <w:rFonts w:ascii="Constantia" w:hAnsi="Constantia" w:cs="Arial"/>
          <w:iCs/>
          <w:color w:val="000000"/>
        </w:rPr>
        <w:t>Wilson, B</w:t>
      </w:r>
      <w:r w:rsidR="0033261F" w:rsidRPr="00F95D83">
        <w:rPr>
          <w:rFonts w:ascii="Constantia" w:hAnsi="Constantia" w:cs="Arial"/>
          <w:iCs/>
          <w:color w:val="000000"/>
        </w:rPr>
        <w:t>rent</w:t>
      </w:r>
      <w:r w:rsidRPr="00F95D83">
        <w:rPr>
          <w:rFonts w:ascii="Constantia" w:hAnsi="Constantia" w:cs="Arial"/>
          <w:iCs/>
          <w:color w:val="000000"/>
        </w:rPr>
        <w:t xml:space="preserve">, </w:t>
      </w:r>
      <w:r w:rsidR="0033261F" w:rsidRPr="00F95D83">
        <w:rPr>
          <w:rFonts w:ascii="Constantia" w:hAnsi="Constantia" w:cs="Arial"/>
          <w:b/>
          <w:bCs/>
          <w:iCs/>
          <w:color w:val="000000"/>
        </w:rPr>
        <w:t>Kristin Donnelly</w:t>
      </w:r>
      <w:r w:rsidRPr="00F95D83">
        <w:rPr>
          <w:rFonts w:ascii="Constantia" w:hAnsi="Constantia" w:cs="Arial"/>
          <w:iCs/>
          <w:color w:val="000000"/>
        </w:rPr>
        <w:t xml:space="preserve">, </w:t>
      </w:r>
      <w:r w:rsidR="0033261F" w:rsidRPr="00F95D83">
        <w:rPr>
          <w:rFonts w:ascii="Constantia" w:hAnsi="Constantia" w:cs="Arial"/>
          <w:iCs/>
          <w:color w:val="000000"/>
        </w:rPr>
        <w:t>Nicholas</w:t>
      </w:r>
      <w:r w:rsidRPr="00F95D83">
        <w:rPr>
          <w:rFonts w:ascii="Constantia" w:hAnsi="Constantia" w:cs="Arial"/>
          <w:iCs/>
          <w:color w:val="000000"/>
        </w:rPr>
        <w:t xml:space="preserve"> </w:t>
      </w:r>
      <w:proofErr w:type="spellStart"/>
      <w:r w:rsidRPr="00F95D83">
        <w:rPr>
          <w:rFonts w:ascii="Constantia" w:hAnsi="Constantia" w:cs="Arial"/>
          <w:iCs/>
          <w:color w:val="000000"/>
        </w:rPr>
        <w:t>Christenfeld</w:t>
      </w:r>
      <w:proofErr w:type="spellEnd"/>
      <w:r w:rsidRPr="00F95D83">
        <w:rPr>
          <w:rFonts w:ascii="Constantia" w:hAnsi="Constantia" w:cs="Arial"/>
          <w:iCs/>
          <w:color w:val="000000"/>
        </w:rPr>
        <w:t xml:space="preserve">, </w:t>
      </w:r>
      <w:r w:rsidR="0033261F" w:rsidRPr="00F95D83">
        <w:rPr>
          <w:rFonts w:ascii="Constantia" w:hAnsi="Constantia" w:cs="Arial"/>
          <w:iCs/>
          <w:color w:val="000000"/>
        </w:rPr>
        <w:t>and John</w:t>
      </w:r>
      <w:r w:rsidRPr="00F95D83">
        <w:rPr>
          <w:rFonts w:ascii="Constantia" w:hAnsi="Constantia" w:cs="Arial"/>
          <w:iCs/>
          <w:color w:val="000000"/>
        </w:rPr>
        <w:t xml:space="preserve"> </w:t>
      </w:r>
      <w:proofErr w:type="spellStart"/>
      <w:r w:rsidRPr="00F95D83">
        <w:rPr>
          <w:rFonts w:ascii="Constantia" w:hAnsi="Constantia" w:cs="Arial"/>
          <w:iCs/>
          <w:color w:val="000000"/>
        </w:rPr>
        <w:t>Wixted</w:t>
      </w:r>
      <w:proofErr w:type="spellEnd"/>
      <w:r w:rsidR="0033261F" w:rsidRPr="00F95D83">
        <w:rPr>
          <w:rFonts w:ascii="Constantia" w:hAnsi="Constantia" w:cs="Arial"/>
          <w:iCs/>
          <w:color w:val="000000"/>
        </w:rPr>
        <w:t xml:space="preserve"> </w:t>
      </w:r>
      <w:r w:rsidRPr="00F95D83">
        <w:rPr>
          <w:rFonts w:ascii="Constantia" w:hAnsi="Constantia" w:cs="Arial"/>
          <w:iCs/>
          <w:color w:val="000000"/>
        </w:rPr>
        <w:t>(</w:t>
      </w:r>
      <w:r w:rsidR="009D6D09" w:rsidRPr="00F95D83">
        <w:rPr>
          <w:rFonts w:ascii="Constantia" w:hAnsi="Constantia" w:cs="Arial"/>
          <w:iCs/>
          <w:color w:val="000000"/>
        </w:rPr>
        <w:t>2019</w:t>
      </w:r>
      <w:r w:rsidRPr="00F95D83">
        <w:rPr>
          <w:rFonts w:ascii="Constantia" w:hAnsi="Constantia" w:cs="Arial"/>
          <w:iCs/>
          <w:color w:val="000000"/>
        </w:rPr>
        <w:t>)</w:t>
      </w:r>
      <w:r w:rsidR="0033261F" w:rsidRPr="00F95D83">
        <w:rPr>
          <w:rFonts w:ascii="Constantia" w:hAnsi="Constantia" w:cs="Arial"/>
          <w:iCs/>
          <w:color w:val="000000"/>
        </w:rPr>
        <w:t>,</w:t>
      </w:r>
      <w:r w:rsidRPr="00F95D83">
        <w:rPr>
          <w:rFonts w:ascii="Constantia" w:hAnsi="Constantia" w:cs="Arial"/>
          <w:iCs/>
          <w:color w:val="000000"/>
        </w:rPr>
        <w:t xml:space="preserve"> </w:t>
      </w:r>
      <w:r w:rsidR="0033261F" w:rsidRPr="00F95D83">
        <w:rPr>
          <w:rFonts w:ascii="Constantia" w:hAnsi="Constantia" w:cs="Arial"/>
          <w:iCs/>
          <w:color w:val="000000"/>
        </w:rPr>
        <w:t>“</w:t>
      </w:r>
      <w:r w:rsidRPr="00F95D83">
        <w:rPr>
          <w:rFonts w:ascii="Constantia" w:hAnsi="Constantia" w:cs="Arial"/>
          <w:iCs/>
          <w:color w:val="000000"/>
        </w:rPr>
        <w:t>Making Sense of Sequential Lineups: An Experimental and Theoretical Analysis of Position Effects</w:t>
      </w:r>
      <w:r w:rsidR="0033261F" w:rsidRPr="00F95D83">
        <w:rPr>
          <w:rFonts w:ascii="Constantia" w:hAnsi="Constantia" w:cs="Arial"/>
          <w:iCs/>
          <w:color w:val="000000"/>
        </w:rPr>
        <w:t>,”</w:t>
      </w:r>
      <w:r w:rsidRPr="00F95D83">
        <w:rPr>
          <w:rFonts w:ascii="Constantia" w:hAnsi="Constantia" w:cs="Arial"/>
          <w:iCs/>
          <w:color w:val="000000"/>
        </w:rPr>
        <w:t xml:space="preserve"> </w:t>
      </w:r>
      <w:r w:rsidRPr="00F95D83">
        <w:rPr>
          <w:rFonts w:ascii="Constantia" w:hAnsi="Constantia" w:cs="Arial"/>
          <w:i/>
          <w:iCs/>
          <w:color w:val="000000"/>
        </w:rPr>
        <w:t>Journal of Language and Memory</w:t>
      </w:r>
      <w:r w:rsidR="00545458" w:rsidRPr="00F95D83">
        <w:rPr>
          <w:rFonts w:ascii="Constantia" w:hAnsi="Constantia" w:cs="Arial"/>
          <w:i/>
          <w:iCs/>
          <w:color w:val="000000"/>
        </w:rPr>
        <w:t xml:space="preserve">, 104, </w:t>
      </w:r>
      <w:r w:rsidR="00545458" w:rsidRPr="00F95D83">
        <w:rPr>
          <w:rFonts w:ascii="Constantia" w:hAnsi="Constantia" w:cs="Arial"/>
          <w:iCs/>
          <w:color w:val="000000"/>
        </w:rPr>
        <w:t xml:space="preserve">108-125.  </w:t>
      </w:r>
    </w:p>
    <w:p w14:paraId="0707596C" w14:textId="77777777" w:rsidR="008F7BAF" w:rsidRPr="00A454F2" w:rsidRDefault="008F7BAF" w:rsidP="00C923DD">
      <w:pPr>
        <w:pStyle w:val="HTMLPreformatted"/>
        <w:rPr>
          <w:rFonts w:ascii="Constantia" w:hAnsi="Constantia" w:cs="Arial"/>
          <w:sz w:val="18"/>
          <w:szCs w:val="18"/>
        </w:rPr>
      </w:pPr>
    </w:p>
    <w:p w14:paraId="637E149B" w14:textId="5B9AB516" w:rsidR="009358A8" w:rsidRPr="00F95D83" w:rsidRDefault="009358A8" w:rsidP="00411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sz w:val="20"/>
          <w:szCs w:val="20"/>
        </w:rPr>
      </w:pPr>
      <w:proofErr w:type="spellStart"/>
      <w:r w:rsidRPr="00F95D83">
        <w:rPr>
          <w:rFonts w:ascii="Constantia" w:hAnsi="Constantia" w:cs="Arial"/>
          <w:color w:val="000000"/>
          <w:sz w:val="20"/>
          <w:szCs w:val="20"/>
        </w:rPr>
        <w:t>Prislin</w:t>
      </w:r>
      <w:proofErr w:type="spellEnd"/>
      <w:r w:rsidRPr="00F95D83">
        <w:rPr>
          <w:rFonts w:ascii="Constantia" w:hAnsi="Constantia" w:cs="Arial"/>
          <w:color w:val="000000"/>
          <w:sz w:val="20"/>
          <w:szCs w:val="20"/>
        </w:rPr>
        <w:t xml:space="preserve">, </w:t>
      </w:r>
      <w:proofErr w:type="spellStart"/>
      <w:r w:rsidRPr="00F95D83">
        <w:rPr>
          <w:rFonts w:ascii="Constantia" w:hAnsi="Constantia" w:cs="Arial"/>
          <w:color w:val="000000"/>
          <w:sz w:val="20"/>
          <w:szCs w:val="20"/>
        </w:rPr>
        <w:t>R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>admila</w:t>
      </w:r>
      <w:proofErr w:type="spellEnd"/>
      <w:r w:rsidRPr="00F95D83">
        <w:rPr>
          <w:rFonts w:ascii="Constantia" w:hAnsi="Constantia" w:cs="Arial"/>
          <w:color w:val="000000"/>
          <w:sz w:val="20"/>
          <w:szCs w:val="20"/>
        </w:rPr>
        <w:t xml:space="preserve">, 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>Marisa Crowder,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 xml:space="preserve">and </w:t>
      </w:r>
      <w:r w:rsidR="0033261F" w:rsidRPr="00F95D83">
        <w:rPr>
          <w:rFonts w:ascii="Constantia" w:hAnsi="Constantia" w:cs="Arial"/>
          <w:b/>
          <w:bCs/>
          <w:color w:val="000000"/>
          <w:sz w:val="20"/>
          <w:szCs w:val="20"/>
        </w:rPr>
        <w:t>Kristin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Donnelly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(</w:t>
      </w:r>
      <w:r w:rsidR="008E4590" w:rsidRPr="00F95D83">
        <w:rPr>
          <w:rFonts w:ascii="Constantia" w:hAnsi="Constantia" w:cs="Arial"/>
          <w:color w:val="000000"/>
          <w:sz w:val="20"/>
          <w:szCs w:val="20"/>
        </w:rPr>
        <w:t>2017</w:t>
      </w:r>
      <w:r w:rsidRPr="00F95D83">
        <w:rPr>
          <w:rFonts w:ascii="Constantia" w:hAnsi="Constantia" w:cs="Arial"/>
          <w:color w:val="000000"/>
          <w:sz w:val="20"/>
          <w:szCs w:val="20"/>
        </w:rPr>
        <w:t>)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 xml:space="preserve">, </w:t>
      </w:r>
      <w:r w:rsidRPr="00F95D83">
        <w:rPr>
          <w:rFonts w:ascii="Constantia" w:hAnsi="Constantia" w:cs="Arial"/>
          <w:i/>
          <w:color w:val="000000"/>
          <w:sz w:val="20"/>
          <w:szCs w:val="20"/>
        </w:rPr>
        <w:t>A Case for Diversity in Research on Minority Influence.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In </w:t>
      </w:r>
      <w:r w:rsidRPr="00F95D83">
        <w:rPr>
          <w:rFonts w:ascii="Constantia" w:hAnsi="Constantia" w:cs="Arial"/>
          <w:sz w:val="20"/>
          <w:szCs w:val="20"/>
        </w:rPr>
        <w:t xml:space="preserve">S. </w:t>
      </w:r>
      <w:proofErr w:type="spellStart"/>
      <w:r w:rsidRPr="00F95D83">
        <w:rPr>
          <w:rFonts w:ascii="Constantia" w:hAnsi="Constantia" w:cs="Arial"/>
          <w:sz w:val="20"/>
          <w:szCs w:val="20"/>
        </w:rPr>
        <w:t>Papastamou</w:t>
      </w:r>
      <w:proofErr w:type="spellEnd"/>
      <w:r w:rsidRPr="00F95D83">
        <w:rPr>
          <w:rFonts w:ascii="Constantia" w:hAnsi="Constantia" w:cs="Arial"/>
          <w:sz w:val="20"/>
          <w:szCs w:val="20"/>
        </w:rPr>
        <w:t xml:space="preserve">, A. </w:t>
      </w:r>
      <w:proofErr w:type="spellStart"/>
      <w:r w:rsidRPr="00F95D83">
        <w:rPr>
          <w:rFonts w:ascii="Constantia" w:hAnsi="Constantia" w:cs="Arial"/>
          <w:sz w:val="20"/>
          <w:szCs w:val="20"/>
        </w:rPr>
        <w:t>Gartikiotis</w:t>
      </w:r>
      <w:proofErr w:type="spellEnd"/>
      <w:r w:rsidRPr="00F95D83">
        <w:rPr>
          <w:rFonts w:ascii="Constantia" w:hAnsi="Constantia" w:cs="Arial"/>
          <w:sz w:val="20"/>
          <w:szCs w:val="20"/>
        </w:rPr>
        <w:t xml:space="preserve">, &amp; G. </w:t>
      </w:r>
      <w:proofErr w:type="spellStart"/>
      <w:r w:rsidRPr="00F95D83">
        <w:rPr>
          <w:rFonts w:ascii="Constantia" w:hAnsi="Constantia" w:cs="Arial"/>
          <w:sz w:val="20"/>
          <w:szCs w:val="20"/>
        </w:rPr>
        <w:t>Prodromitis</w:t>
      </w:r>
      <w:proofErr w:type="spellEnd"/>
      <w:r w:rsidRPr="00F95D83">
        <w:rPr>
          <w:rFonts w:ascii="Constantia" w:hAnsi="Constantia" w:cs="Arial"/>
          <w:sz w:val="20"/>
          <w:szCs w:val="20"/>
        </w:rPr>
        <w:t xml:space="preserve"> (eds.). Majority and minority influence: Societal meanings and cognitive elaboration.</w:t>
      </w:r>
    </w:p>
    <w:p w14:paraId="16D450FB" w14:textId="77777777" w:rsidR="008F7BAF" w:rsidRPr="00A454F2" w:rsidRDefault="008F7BAF" w:rsidP="00C923DD">
      <w:pPr>
        <w:spacing w:line="240" w:lineRule="auto"/>
        <w:contextualSpacing/>
        <w:rPr>
          <w:rFonts w:ascii="Constantia" w:hAnsi="Constantia" w:cs="Arial"/>
          <w:color w:val="000000"/>
          <w:sz w:val="18"/>
          <w:szCs w:val="18"/>
        </w:rPr>
      </w:pPr>
    </w:p>
    <w:p w14:paraId="52D8E4FE" w14:textId="52803474" w:rsidR="008F7BAF" w:rsidRDefault="00C923DD" w:rsidP="00527D32">
      <w:pPr>
        <w:spacing w:after="0" w:line="240" w:lineRule="auto"/>
        <w:contextualSpacing/>
        <w:rPr>
          <w:rFonts w:ascii="Constantia" w:hAnsi="Constantia" w:cs="Arial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</w:t>
      </w:r>
      <w:r w:rsidR="0033261F" w:rsidRPr="00F95D83">
        <w:rPr>
          <w:rFonts w:ascii="Constantia" w:hAnsi="Constantia" w:cs="Arial"/>
          <w:b/>
          <w:bCs/>
          <w:color w:val="000000"/>
          <w:sz w:val="20"/>
          <w:szCs w:val="20"/>
        </w:rPr>
        <w:t>ristin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 xml:space="preserve"> and Jean M</w:t>
      </w:r>
      <w:r w:rsidR="00A445E5">
        <w:rPr>
          <w:rFonts w:ascii="Constantia" w:hAnsi="Constantia" w:cs="Arial"/>
          <w:color w:val="000000"/>
          <w:sz w:val="20"/>
          <w:szCs w:val="20"/>
        </w:rPr>
        <w:t>.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>Twenge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>(</w:t>
      </w:r>
      <w:r w:rsidR="009358A8" w:rsidRPr="00F95D83">
        <w:rPr>
          <w:rFonts w:ascii="Constantia" w:hAnsi="Constantia" w:cs="Arial"/>
          <w:color w:val="000000"/>
          <w:sz w:val="20"/>
          <w:szCs w:val="20"/>
        </w:rPr>
        <w:t>2016</w:t>
      </w:r>
      <w:r w:rsidRPr="00F95D83">
        <w:rPr>
          <w:rFonts w:ascii="Constantia" w:hAnsi="Constantia" w:cs="Arial"/>
          <w:color w:val="000000"/>
          <w:sz w:val="20"/>
          <w:szCs w:val="20"/>
        </w:rPr>
        <w:t>)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>, “</w:t>
      </w:r>
      <w:r w:rsidRPr="00F95D83">
        <w:rPr>
          <w:rFonts w:ascii="Constantia" w:hAnsi="Constantia" w:cs="Arial"/>
          <w:sz w:val="20"/>
          <w:szCs w:val="20"/>
        </w:rPr>
        <w:t xml:space="preserve">Masculine and feminine traits on the </w:t>
      </w:r>
      <w:proofErr w:type="spellStart"/>
      <w:r w:rsidRPr="00F95D83">
        <w:rPr>
          <w:rFonts w:ascii="Constantia" w:hAnsi="Constantia" w:cs="Arial"/>
          <w:sz w:val="20"/>
          <w:szCs w:val="20"/>
        </w:rPr>
        <w:t>Bem</w:t>
      </w:r>
      <w:proofErr w:type="spellEnd"/>
      <w:r w:rsidRPr="00F95D83">
        <w:rPr>
          <w:rFonts w:ascii="Constantia" w:hAnsi="Constantia" w:cs="Arial"/>
          <w:sz w:val="20"/>
          <w:szCs w:val="20"/>
        </w:rPr>
        <w:t>-Sex Role Inventory, 1993-2012: A cross-temporal meta-analysis</w:t>
      </w:r>
      <w:r w:rsidR="0033261F" w:rsidRPr="00F95D83">
        <w:rPr>
          <w:rFonts w:ascii="Constantia" w:hAnsi="Constantia" w:cs="Arial"/>
          <w:sz w:val="20"/>
          <w:szCs w:val="20"/>
        </w:rPr>
        <w:t>,”</w:t>
      </w:r>
      <w:r w:rsidRPr="00F95D83">
        <w:rPr>
          <w:rFonts w:ascii="Constantia" w:hAnsi="Constantia" w:cs="Arial"/>
          <w:sz w:val="20"/>
          <w:szCs w:val="20"/>
        </w:rPr>
        <w:t xml:space="preserve"> </w:t>
      </w:r>
      <w:r w:rsidR="002F5F52" w:rsidRPr="00F95D83">
        <w:rPr>
          <w:rFonts w:ascii="Constantia" w:hAnsi="Constantia" w:cs="Arial"/>
          <w:i/>
          <w:sz w:val="20"/>
          <w:szCs w:val="20"/>
        </w:rPr>
        <w:t>Sex Roles</w:t>
      </w:r>
      <w:r w:rsidR="003A0ECD" w:rsidRPr="00F95D83">
        <w:rPr>
          <w:rFonts w:ascii="Constantia" w:hAnsi="Constantia" w:cs="Arial"/>
          <w:i/>
          <w:sz w:val="20"/>
          <w:szCs w:val="20"/>
        </w:rPr>
        <w:t>, 76</w:t>
      </w:r>
      <w:r w:rsidR="003A0ECD" w:rsidRPr="00F95D83">
        <w:rPr>
          <w:rFonts w:ascii="Constantia" w:hAnsi="Constantia" w:cs="Arial"/>
          <w:sz w:val="20"/>
          <w:szCs w:val="20"/>
        </w:rPr>
        <w:t>(9-10), 556-565.</w:t>
      </w:r>
      <w:r w:rsidR="00527D32">
        <w:rPr>
          <w:rFonts w:ascii="Constantia" w:hAnsi="Constantia" w:cs="Arial"/>
          <w:sz w:val="20"/>
          <w:szCs w:val="20"/>
        </w:rPr>
        <w:t xml:space="preserve"> </w:t>
      </w:r>
    </w:p>
    <w:p w14:paraId="73AF4291" w14:textId="77777777" w:rsidR="004C4D83" w:rsidRPr="004C4D83" w:rsidRDefault="004C4D83" w:rsidP="004C4D83">
      <w:pPr>
        <w:pStyle w:val="ListParagraph"/>
        <w:spacing w:after="0" w:line="240" w:lineRule="auto"/>
        <w:rPr>
          <w:rFonts w:ascii="Constantia" w:hAnsi="Constantia" w:cs="Arial"/>
          <w:sz w:val="18"/>
          <w:szCs w:val="18"/>
        </w:rPr>
      </w:pPr>
    </w:p>
    <w:p w14:paraId="3AA62B24" w14:textId="2150076D" w:rsidR="000037D5" w:rsidRDefault="00292E00" w:rsidP="00136CAB">
      <w:pPr>
        <w:spacing w:after="0" w:line="240" w:lineRule="auto"/>
        <w:contextualSpacing/>
        <w:rPr>
          <w:rFonts w:ascii="Constantia" w:hAnsi="Constantia" w:cs="Arial"/>
          <w:color w:val="1A1A1A"/>
          <w:sz w:val="20"/>
          <w:szCs w:val="20"/>
        </w:rPr>
      </w:pPr>
      <w:r w:rsidRPr="00F95D83">
        <w:rPr>
          <w:rFonts w:ascii="Constantia" w:hAnsi="Constantia" w:cs="Arial"/>
          <w:color w:val="1A1A1A"/>
          <w:sz w:val="20"/>
          <w:szCs w:val="20"/>
        </w:rPr>
        <w:t>Twenge, J</w:t>
      </w:r>
      <w:r w:rsidR="0033261F" w:rsidRPr="00F95D83">
        <w:rPr>
          <w:rFonts w:ascii="Constantia" w:hAnsi="Constantia" w:cs="Arial"/>
          <w:color w:val="1A1A1A"/>
          <w:sz w:val="20"/>
          <w:szCs w:val="20"/>
        </w:rPr>
        <w:t xml:space="preserve">ean </w:t>
      </w:r>
      <w:r w:rsidR="009145DE">
        <w:rPr>
          <w:rFonts w:ascii="Constantia" w:hAnsi="Constantia" w:cs="Arial"/>
          <w:color w:val="1A1A1A"/>
          <w:sz w:val="20"/>
          <w:szCs w:val="20"/>
        </w:rPr>
        <w:t xml:space="preserve">M. </w:t>
      </w:r>
      <w:r w:rsidR="0033261F" w:rsidRPr="00F95D83">
        <w:rPr>
          <w:rFonts w:ascii="Constantia" w:hAnsi="Constantia" w:cs="Arial"/>
          <w:color w:val="1A1A1A"/>
          <w:sz w:val="20"/>
          <w:szCs w:val="20"/>
        </w:rPr>
        <w:t xml:space="preserve">and </w:t>
      </w:r>
      <w:r w:rsidR="0033261F" w:rsidRPr="00F95D83">
        <w:rPr>
          <w:rFonts w:ascii="Constantia" w:hAnsi="Constantia" w:cs="Arial"/>
          <w:b/>
          <w:bCs/>
          <w:color w:val="1A1A1A"/>
          <w:sz w:val="20"/>
          <w:szCs w:val="20"/>
        </w:rPr>
        <w:t>Kristin Donnelly</w:t>
      </w:r>
      <w:r w:rsidR="0033261F" w:rsidRPr="00F95D83">
        <w:rPr>
          <w:rFonts w:ascii="Constantia" w:hAnsi="Constantia" w:cs="Arial"/>
          <w:color w:val="1A1A1A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1A1A1A"/>
          <w:sz w:val="20"/>
          <w:szCs w:val="20"/>
        </w:rPr>
        <w:t>(</w:t>
      </w:r>
      <w:r w:rsidR="009358A8" w:rsidRPr="00F95D83">
        <w:rPr>
          <w:rFonts w:ascii="Constantia" w:hAnsi="Constantia" w:cs="Arial"/>
          <w:color w:val="1A1A1A"/>
          <w:sz w:val="20"/>
          <w:szCs w:val="20"/>
        </w:rPr>
        <w:t>2016</w:t>
      </w:r>
      <w:r w:rsidRPr="00F95D83">
        <w:rPr>
          <w:rFonts w:ascii="Constantia" w:hAnsi="Constantia" w:cs="Arial"/>
          <w:color w:val="1A1A1A"/>
          <w:sz w:val="20"/>
          <w:szCs w:val="20"/>
        </w:rPr>
        <w:t>)</w:t>
      </w:r>
      <w:r w:rsidR="0033261F" w:rsidRPr="00F95D83">
        <w:rPr>
          <w:rFonts w:ascii="Constantia" w:hAnsi="Constantia" w:cs="Arial"/>
          <w:color w:val="1A1A1A"/>
          <w:sz w:val="20"/>
          <w:szCs w:val="20"/>
        </w:rPr>
        <w:t>, “</w:t>
      </w:r>
      <w:r w:rsidRPr="00F95D83">
        <w:rPr>
          <w:rFonts w:ascii="Constantia" w:hAnsi="Constantia" w:cs="Arial"/>
          <w:color w:val="1A1A1A"/>
          <w:sz w:val="20"/>
          <w:szCs w:val="20"/>
        </w:rPr>
        <w:t>Generational differences in American students’ reasons for going to college, 1971-2014: The rise of extrinsic motives</w:t>
      </w:r>
      <w:r w:rsidR="0033261F" w:rsidRPr="00F95D83">
        <w:rPr>
          <w:rFonts w:ascii="Constantia" w:hAnsi="Constantia" w:cs="Arial"/>
          <w:color w:val="1A1A1A"/>
          <w:sz w:val="20"/>
          <w:szCs w:val="20"/>
        </w:rPr>
        <w:t>,”</w:t>
      </w:r>
      <w:r w:rsidRPr="00F95D83">
        <w:rPr>
          <w:rFonts w:ascii="Constantia" w:hAnsi="Constantia" w:cs="Arial"/>
          <w:color w:val="1A1A1A"/>
          <w:sz w:val="20"/>
          <w:szCs w:val="20"/>
        </w:rPr>
        <w:t xml:space="preserve"> </w:t>
      </w:r>
      <w:r w:rsidRPr="00F95D83">
        <w:rPr>
          <w:rFonts w:ascii="Constantia" w:hAnsi="Constantia" w:cs="Arial"/>
          <w:i/>
          <w:iCs/>
          <w:color w:val="1A1A1A"/>
          <w:sz w:val="20"/>
          <w:szCs w:val="20"/>
        </w:rPr>
        <w:t>Journal of Social Psychology</w:t>
      </w:r>
      <w:r w:rsidR="003A0ECD" w:rsidRPr="00F95D83">
        <w:rPr>
          <w:rFonts w:ascii="Constantia" w:hAnsi="Constantia" w:cs="Arial"/>
          <w:color w:val="1A1A1A"/>
          <w:sz w:val="20"/>
          <w:szCs w:val="20"/>
        </w:rPr>
        <w:t>,</w:t>
      </w:r>
      <w:r w:rsidR="003A0ECD" w:rsidRPr="00F95D83">
        <w:t xml:space="preserve"> </w:t>
      </w:r>
      <w:r w:rsidR="003A0ECD" w:rsidRPr="00F95D83">
        <w:rPr>
          <w:rFonts w:ascii="Constantia" w:hAnsi="Constantia"/>
          <w:sz w:val="20"/>
          <w:szCs w:val="20"/>
        </w:rPr>
        <w:t>156(6), 620-629.</w:t>
      </w:r>
      <w:r w:rsidR="009358A8" w:rsidRPr="00F95D83">
        <w:rPr>
          <w:rFonts w:ascii="Constantia" w:hAnsi="Constantia" w:cs="Arial"/>
          <w:color w:val="1A1A1A"/>
          <w:sz w:val="20"/>
          <w:szCs w:val="20"/>
        </w:rPr>
        <w:t xml:space="preserve"> </w:t>
      </w:r>
      <w:bookmarkStart w:id="6" w:name="OLE_LINK1"/>
      <w:bookmarkStart w:id="7" w:name="OLE_LINK2"/>
    </w:p>
    <w:p w14:paraId="1639A10A" w14:textId="77777777" w:rsidR="00B12BCD" w:rsidRPr="00B12BCD" w:rsidRDefault="00B12BCD" w:rsidP="00136CAB">
      <w:pPr>
        <w:spacing w:after="0" w:line="240" w:lineRule="auto"/>
        <w:contextualSpacing/>
        <w:rPr>
          <w:rFonts w:ascii="Constantia" w:hAnsi="Constantia" w:cs="Arial"/>
          <w:color w:val="1A1A1A"/>
          <w:sz w:val="8"/>
          <w:szCs w:val="8"/>
        </w:rPr>
      </w:pPr>
    </w:p>
    <w:p w14:paraId="7D41F136" w14:textId="4C414E2A" w:rsidR="008D4879" w:rsidRPr="008D4879" w:rsidRDefault="00DC262B" w:rsidP="00411E9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 w:cs="Arial"/>
          <w:color w:val="262626"/>
          <w:sz w:val="20"/>
          <w:szCs w:val="20"/>
        </w:rPr>
      </w:pPr>
      <w:r w:rsidRPr="00F95D83">
        <w:rPr>
          <w:rFonts w:ascii="Constantia" w:hAnsi="Constantia" w:cs="Arial"/>
          <w:color w:val="262626"/>
          <w:sz w:val="20"/>
          <w:szCs w:val="20"/>
        </w:rPr>
        <w:t>Media Coverage:</w:t>
      </w:r>
      <w:r w:rsidRPr="00326306">
        <w:rPr>
          <w:rFonts w:ascii="Constantia" w:hAnsi="Constantia" w:cs="Arial"/>
          <w:color w:val="4350C9"/>
          <w:sz w:val="20"/>
          <w:szCs w:val="20"/>
        </w:rPr>
        <w:t xml:space="preserve"> </w:t>
      </w:r>
      <w:hyperlink r:id="rId9" w:history="1">
        <w:r w:rsidRPr="00323135">
          <w:rPr>
            <w:rStyle w:val="Hyperlink"/>
            <w:rFonts w:ascii="Constantia" w:eastAsia="Times New Roman" w:hAnsi="Constantia" w:cs="Arial"/>
            <w:color w:val="1514CC"/>
            <w:sz w:val="20"/>
            <w:szCs w:val="20"/>
            <w:shd w:val="clear" w:color="auto" w:fill="FFFFFF"/>
          </w:rPr>
          <w:t>The Atlantic</w:t>
        </w:r>
      </w:hyperlink>
      <w:r w:rsidR="004C4D83">
        <w:rPr>
          <w:rStyle w:val="Hyperlink"/>
          <w:rFonts w:ascii="Constantia" w:eastAsia="Times New Roman" w:hAnsi="Constantia" w:cs="Arial"/>
          <w:color w:val="1514CC"/>
          <w:sz w:val="20"/>
          <w:szCs w:val="20"/>
          <w:shd w:val="clear" w:color="auto" w:fill="FFFFFF"/>
        </w:rPr>
        <w:t>,</w:t>
      </w:r>
      <w:r w:rsidR="008D4879">
        <w:rPr>
          <w:rFonts w:ascii="Constantia" w:hAnsi="Constantia" w:cs="Arial"/>
          <w:color w:val="262626"/>
          <w:sz w:val="18"/>
          <w:szCs w:val="18"/>
        </w:rPr>
        <w:t xml:space="preserve"> </w:t>
      </w:r>
      <w:hyperlink r:id="rId10" w:history="1">
        <w:r w:rsidR="008D4879" w:rsidRPr="008D4879">
          <w:rPr>
            <w:rStyle w:val="Hyperlink"/>
            <w:rFonts w:ascii="Constantia" w:hAnsi="Constantia" w:cs="Arial"/>
            <w:sz w:val="20"/>
            <w:szCs w:val="20"/>
          </w:rPr>
          <w:t>Psychology Today</w:t>
        </w:r>
      </w:hyperlink>
      <w:r w:rsidR="008D4879" w:rsidRPr="008D4879">
        <w:rPr>
          <w:rFonts w:ascii="Constantia" w:hAnsi="Constantia" w:cs="Arial"/>
          <w:color w:val="262626"/>
          <w:sz w:val="20"/>
          <w:szCs w:val="20"/>
        </w:rPr>
        <w:t xml:space="preserve">, </w:t>
      </w:r>
      <w:hyperlink r:id="rId11" w:history="1">
        <w:r w:rsidR="008D4879">
          <w:rPr>
            <w:rStyle w:val="Hyperlink"/>
            <w:rFonts w:ascii="Constantia" w:hAnsi="Constantia" w:cs="Arial"/>
            <w:sz w:val="20"/>
            <w:szCs w:val="20"/>
          </w:rPr>
          <w:t>Forbes Magazine</w:t>
        </w:r>
      </w:hyperlink>
    </w:p>
    <w:p w14:paraId="55EAD930" w14:textId="59ED3CCA" w:rsidR="008F7BAF" w:rsidRPr="008D4879" w:rsidRDefault="008D4879" w:rsidP="008D4879">
      <w:pPr>
        <w:pStyle w:val="ListParagraph"/>
        <w:spacing w:after="0" w:line="240" w:lineRule="auto"/>
        <w:rPr>
          <w:rFonts w:ascii="Constantia" w:hAnsi="Constantia" w:cs="Arial"/>
          <w:color w:val="262626"/>
          <w:sz w:val="20"/>
          <w:szCs w:val="20"/>
        </w:rPr>
      </w:pPr>
      <w:r w:rsidRPr="008D4879">
        <w:rPr>
          <w:rFonts w:ascii="Constantia" w:hAnsi="Constantia" w:cs="Arial"/>
          <w:color w:val="262626"/>
          <w:sz w:val="18"/>
          <w:szCs w:val="18"/>
        </w:rPr>
        <w:t xml:space="preserve"> </w:t>
      </w:r>
    </w:p>
    <w:p w14:paraId="57CBF0F6" w14:textId="259B6501" w:rsidR="000037D5" w:rsidRDefault="00F6354B" w:rsidP="00136CAB">
      <w:pPr>
        <w:spacing w:after="0" w:line="240" w:lineRule="auto"/>
        <w:contextualSpacing/>
        <w:rPr>
          <w:rFonts w:ascii="Constantia" w:hAnsi="Constantia" w:cs="Arial"/>
          <w:i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</w:t>
      </w:r>
      <w:r w:rsidR="0033261F" w:rsidRPr="00F95D83">
        <w:rPr>
          <w:rFonts w:ascii="Constantia" w:hAnsi="Constantia" w:cs="Arial"/>
          <w:b/>
          <w:bCs/>
          <w:color w:val="000000"/>
          <w:sz w:val="20"/>
          <w:szCs w:val="20"/>
        </w:rPr>
        <w:t>ristin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 xml:space="preserve">, Jean M. 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Twenge, 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 xml:space="preserve">Malissa A. </w:t>
      </w:r>
      <w:r w:rsidRPr="00F95D83">
        <w:rPr>
          <w:rFonts w:ascii="Constantia" w:hAnsi="Constantia" w:cs="Arial"/>
          <w:sz w:val="20"/>
          <w:szCs w:val="20"/>
        </w:rPr>
        <w:t xml:space="preserve">Clark, </w:t>
      </w:r>
      <w:proofErr w:type="spellStart"/>
      <w:r w:rsidR="0033261F" w:rsidRPr="00F95D83">
        <w:rPr>
          <w:rFonts w:ascii="Constantia" w:hAnsi="Constantia" w:cs="Arial"/>
          <w:sz w:val="20"/>
          <w:szCs w:val="20"/>
        </w:rPr>
        <w:t>Samia</w:t>
      </w:r>
      <w:proofErr w:type="spellEnd"/>
      <w:r w:rsidR="0033261F" w:rsidRPr="00F95D83">
        <w:rPr>
          <w:rFonts w:ascii="Constantia" w:hAnsi="Constantia" w:cs="Arial"/>
          <w:sz w:val="20"/>
          <w:szCs w:val="20"/>
        </w:rPr>
        <w:t xml:space="preserve"> K. </w:t>
      </w:r>
      <w:r w:rsidRPr="00F95D83">
        <w:rPr>
          <w:rFonts w:ascii="Constantia" w:hAnsi="Constantia" w:cs="Arial"/>
          <w:sz w:val="20"/>
          <w:szCs w:val="20"/>
        </w:rPr>
        <w:t xml:space="preserve">Shaikh, </w:t>
      </w:r>
      <w:r w:rsidR="0033261F" w:rsidRPr="00F95D83">
        <w:rPr>
          <w:rFonts w:ascii="Constantia" w:hAnsi="Constantia" w:cs="Arial"/>
          <w:sz w:val="20"/>
          <w:szCs w:val="20"/>
        </w:rPr>
        <w:t>Angela</w:t>
      </w:r>
      <w:r w:rsidRPr="00F95D83">
        <w:rPr>
          <w:rFonts w:ascii="Constantia" w:hAnsi="Constantia" w:cs="Arial"/>
          <w:sz w:val="20"/>
          <w:szCs w:val="20"/>
        </w:rPr>
        <w:t xml:space="preserve"> </w:t>
      </w:r>
      <w:proofErr w:type="spellStart"/>
      <w:r w:rsidRPr="00F95D83">
        <w:rPr>
          <w:rFonts w:ascii="Constantia" w:hAnsi="Constantia" w:cs="Arial"/>
          <w:sz w:val="20"/>
          <w:szCs w:val="20"/>
        </w:rPr>
        <w:t>Beiler</w:t>
      </w:r>
      <w:proofErr w:type="spellEnd"/>
      <w:r w:rsidR="0033261F" w:rsidRPr="00F95D83">
        <w:rPr>
          <w:rFonts w:ascii="Constantia" w:hAnsi="Constantia" w:cs="Arial"/>
          <w:sz w:val="20"/>
          <w:szCs w:val="20"/>
        </w:rPr>
        <w:t>-May and</w:t>
      </w:r>
      <w:r w:rsidR="00F92C35" w:rsidRPr="00F95D83">
        <w:rPr>
          <w:rFonts w:ascii="Constantia" w:hAnsi="Constantia" w:cs="Arial"/>
          <w:sz w:val="20"/>
          <w:szCs w:val="20"/>
        </w:rPr>
        <w:t xml:space="preserve"> </w:t>
      </w:r>
      <w:r w:rsidR="0033261F" w:rsidRPr="00F95D83">
        <w:rPr>
          <w:rFonts w:ascii="Constantia" w:hAnsi="Constantia" w:cs="Arial"/>
          <w:sz w:val="20"/>
          <w:szCs w:val="20"/>
        </w:rPr>
        <w:t xml:space="preserve">Nathan T. </w:t>
      </w:r>
      <w:r w:rsidRPr="00F95D83">
        <w:rPr>
          <w:rFonts w:ascii="Constantia" w:hAnsi="Constantia" w:cs="Arial"/>
          <w:sz w:val="20"/>
          <w:szCs w:val="20"/>
        </w:rPr>
        <w:t xml:space="preserve">Carter </w:t>
      </w:r>
      <w:r w:rsidRPr="00F95D83">
        <w:rPr>
          <w:rFonts w:ascii="Constantia" w:hAnsi="Constantia" w:cs="Arial"/>
          <w:color w:val="000000"/>
          <w:sz w:val="20"/>
          <w:szCs w:val="20"/>
        </w:rPr>
        <w:t>(</w:t>
      </w:r>
      <w:r w:rsidR="00292E00" w:rsidRPr="00F95D83">
        <w:rPr>
          <w:rFonts w:ascii="Constantia" w:hAnsi="Constantia" w:cs="Arial"/>
          <w:color w:val="000000"/>
          <w:sz w:val="20"/>
          <w:szCs w:val="20"/>
        </w:rPr>
        <w:t>201</w:t>
      </w:r>
      <w:r w:rsidR="00323E8A" w:rsidRPr="00F95D83">
        <w:rPr>
          <w:rFonts w:ascii="Constantia" w:hAnsi="Constantia" w:cs="Arial"/>
          <w:color w:val="000000"/>
          <w:sz w:val="20"/>
          <w:szCs w:val="20"/>
        </w:rPr>
        <w:t>6</w:t>
      </w:r>
      <w:r w:rsidRPr="00F95D83">
        <w:rPr>
          <w:rFonts w:ascii="Constantia" w:hAnsi="Constantia" w:cs="Arial"/>
          <w:color w:val="000000"/>
          <w:sz w:val="20"/>
          <w:szCs w:val="20"/>
        </w:rPr>
        <w:t>)</w:t>
      </w:r>
      <w:r w:rsidR="0033261F" w:rsidRPr="00F95D83">
        <w:rPr>
          <w:rFonts w:ascii="Constantia" w:hAnsi="Constantia" w:cs="Arial"/>
          <w:color w:val="000000"/>
          <w:sz w:val="20"/>
          <w:szCs w:val="20"/>
        </w:rPr>
        <w:t>, “</w:t>
      </w:r>
      <w:r w:rsidRPr="00F95D83">
        <w:rPr>
          <w:rFonts w:ascii="Constantia" w:hAnsi="Constantia" w:cs="Arial"/>
          <w:sz w:val="20"/>
          <w:szCs w:val="20"/>
        </w:rPr>
        <w:t>Attitudes towards women’s work and family roles</w:t>
      </w:r>
      <w:r w:rsidR="008766E0" w:rsidRPr="00F95D83">
        <w:rPr>
          <w:rFonts w:ascii="Constantia" w:hAnsi="Constantia" w:cs="Arial"/>
          <w:sz w:val="20"/>
          <w:szCs w:val="20"/>
        </w:rPr>
        <w:t xml:space="preserve"> in the United States</w:t>
      </w:r>
      <w:r w:rsidRPr="00F95D83">
        <w:rPr>
          <w:rFonts w:ascii="Constantia" w:hAnsi="Constantia" w:cs="Arial"/>
          <w:sz w:val="20"/>
          <w:szCs w:val="20"/>
        </w:rPr>
        <w:t>, 1976-201</w:t>
      </w:r>
      <w:r w:rsidR="008766E0" w:rsidRPr="00F95D83">
        <w:rPr>
          <w:rFonts w:ascii="Constantia" w:hAnsi="Constantia" w:cs="Arial"/>
          <w:sz w:val="20"/>
          <w:szCs w:val="20"/>
        </w:rPr>
        <w:t>3</w:t>
      </w:r>
      <w:r w:rsidR="0033261F" w:rsidRPr="00F95D83">
        <w:rPr>
          <w:rFonts w:ascii="Constantia" w:hAnsi="Constantia" w:cs="Arial"/>
          <w:sz w:val="20"/>
          <w:szCs w:val="20"/>
        </w:rPr>
        <w:t xml:space="preserve">,” </w:t>
      </w:r>
      <w:r w:rsidRPr="00F95D83">
        <w:rPr>
          <w:rFonts w:ascii="Constantia" w:hAnsi="Constantia" w:cs="Arial"/>
          <w:i/>
          <w:color w:val="000000"/>
          <w:sz w:val="20"/>
          <w:szCs w:val="20"/>
        </w:rPr>
        <w:t>Psychology of Women Quarterly</w:t>
      </w:r>
      <w:r w:rsidR="00292E00" w:rsidRPr="00F95D83">
        <w:rPr>
          <w:rFonts w:ascii="Constantia" w:hAnsi="Constantia" w:cs="Arial"/>
          <w:i/>
          <w:color w:val="000000"/>
          <w:sz w:val="20"/>
          <w:szCs w:val="20"/>
        </w:rPr>
        <w:t xml:space="preserve">, </w:t>
      </w:r>
      <w:r w:rsidR="008766E0" w:rsidRPr="00F95D83">
        <w:rPr>
          <w:rFonts w:ascii="Constantia" w:hAnsi="Constantia" w:cs="Arial"/>
          <w:i/>
          <w:color w:val="000000"/>
          <w:sz w:val="20"/>
          <w:szCs w:val="20"/>
        </w:rPr>
        <w:t>40</w:t>
      </w:r>
      <w:r w:rsidR="008766E0" w:rsidRPr="00F95D83">
        <w:rPr>
          <w:rFonts w:ascii="Constantia" w:hAnsi="Constantia" w:cs="Arial"/>
          <w:color w:val="000000"/>
          <w:sz w:val="20"/>
          <w:szCs w:val="20"/>
        </w:rPr>
        <w:t>(1), 41-54.</w:t>
      </w:r>
      <w:r w:rsidR="00292E00" w:rsidRPr="00F95D83">
        <w:rPr>
          <w:rFonts w:ascii="Constantia" w:hAnsi="Constantia" w:cs="Arial"/>
          <w:i/>
          <w:color w:val="000000"/>
          <w:sz w:val="20"/>
          <w:szCs w:val="20"/>
        </w:rPr>
        <w:t xml:space="preserve"> </w:t>
      </w:r>
      <w:bookmarkEnd w:id="6"/>
      <w:bookmarkEnd w:id="7"/>
    </w:p>
    <w:p w14:paraId="557E975A" w14:textId="77777777" w:rsidR="00B12BCD" w:rsidRPr="00B12BCD" w:rsidRDefault="00B12BCD" w:rsidP="00136CAB">
      <w:pPr>
        <w:spacing w:after="0" w:line="240" w:lineRule="auto"/>
        <w:contextualSpacing/>
        <w:rPr>
          <w:rFonts w:ascii="Constantia" w:hAnsi="Constantia" w:cs="Arial"/>
          <w:i/>
          <w:color w:val="000000"/>
          <w:sz w:val="8"/>
          <w:szCs w:val="8"/>
        </w:rPr>
      </w:pPr>
    </w:p>
    <w:p w14:paraId="28D75E43" w14:textId="29489ECF" w:rsidR="008F7BAF" w:rsidRPr="003543BF" w:rsidRDefault="00DC262B" w:rsidP="00032D8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onstantia" w:hAnsi="Constantia"/>
          <w:color w:val="auto"/>
          <w:sz w:val="20"/>
          <w:szCs w:val="20"/>
          <w:u w:val="none"/>
        </w:rPr>
      </w:pPr>
      <w:r w:rsidRPr="00F95D83">
        <w:rPr>
          <w:rFonts w:ascii="Constantia" w:hAnsi="Constantia"/>
          <w:sz w:val="20"/>
          <w:szCs w:val="20"/>
        </w:rPr>
        <w:t>Media coverage</w:t>
      </w:r>
      <w:r w:rsidRPr="00326306">
        <w:rPr>
          <w:rFonts w:ascii="Constantia" w:hAnsi="Constantia"/>
          <w:b/>
          <w:bCs/>
          <w:sz w:val="20"/>
          <w:szCs w:val="20"/>
        </w:rPr>
        <w:t xml:space="preserve">: </w:t>
      </w:r>
      <w:hyperlink r:id="rId12" w:history="1">
        <w:r w:rsidRPr="00323135">
          <w:rPr>
            <w:rStyle w:val="Hyperlink"/>
            <w:rFonts w:ascii="Constantia" w:hAnsi="Constantia" w:cs="Arial"/>
            <w:iCs/>
            <w:color w:val="1514CC"/>
            <w:sz w:val="20"/>
            <w:szCs w:val="20"/>
          </w:rPr>
          <w:t>TIME Magazine</w:t>
        </w:r>
      </w:hyperlink>
      <w:r w:rsidRPr="00323135">
        <w:rPr>
          <w:rFonts w:ascii="Constantia" w:hAnsi="Constantia" w:cs="Arial"/>
          <w:iCs/>
          <w:color w:val="1514CC"/>
          <w:sz w:val="20"/>
          <w:szCs w:val="20"/>
          <w:u w:val="single"/>
        </w:rPr>
        <w:t xml:space="preserve">, </w:t>
      </w:r>
      <w:hyperlink r:id="rId13" w:history="1">
        <w:r w:rsidRPr="00323135">
          <w:rPr>
            <w:rStyle w:val="Hyperlink"/>
            <w:rFonts w:ascii="Constantia" w:hAnsi="Constantia" w:cs="Arial"/>
            <w:iCs/>
            <w:color w:val="1514CC"/>
            <w:sz w:val="20"/>
            <w:szCs w:val="20"/>
          </w:rPr>
          <w:t>Huffington Post</w:t>
        </w:r>
      </w:hyperlink>
    </w:p>
    <w:p w14:paraId="098EF80E" w14:textId="620135C0" w:rsidR="003543BF" w:rsidRPr="002F29E5" w:rsidRDefault="003543BF" w:rsidP="003543BF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 w:rsidRPr="00DA60E8">
        <w:rPr>
          <w:rFonts w:ascii="Constantia" w:eastAsia="Times New Roman" w:hAnsi="Constantia" w:cs="Arial"/>
          <w:sz w:val="20"/>
          <w:szCs w:val="20"/>
        </w:rPr>
        <w:t xml:space="preserve">Top 5% of all articles tracked by </w:t>
      </w:r>
      <w:proofErr w:type="spellStart"/>
      <w:r w:rsidRPr="00DA60E8">
        <w:rPr>
          <w:rFonts w:ascii="Constantia" w:eastAsia="Times New Roman" w:hAnsi="Constantia" w:cs="Arial"/>
          <w:sz w:val="20"/>
          <w:szCs w:val="20"/>
        </w:rPr>
        <w:t>Altmetric</w:t>
      </w:r>
      <w:proofErr w:type="spellEnd"/>
    </w:p>
    <w:p w14:paraId="6377FCAF" w14:textId="77777777" w:rsidR="002F29E5" w:rsidRPr="003543BF" w:rsidRDefault="002F29E5" w:rsidP="002F29E5">
      <w:pPr>
        <w:pStyle w:val="ListParagraph"/>
        <w:spacing w:after="0" w:line="240" w:lineRule="auto"/>
        <w:rPr>
          <w:rStyle w:val="Hyperlink"/>
          <w:rFonts w:ascii="Constantia" w:eastAsia="Times New Roman" w:hAnsi="Constantia" w:cs="Times New Roman"/>
          <w:color w:val="auto"/>
          <w:sz w:val="20"/>
          <w:szCs w:val="20"/>
          <w:u w:val="none"/>
        </w:rPr>
      </w:pPr>
    </w:p>
    <w:p w14:paraId="2E475F39" w14:textId="77777777" w:rsidR="00F95D83" w:rsidRPr="00F95D83" w:rsidRDefault="00F95D83" w:rsidP="00F95D83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72E3B" w:rsidRPr="00F95D83" w14:paraId="35C236D7" w14:textId="77777777" w:rsidTr="00C30B10">
        <w:trPr>
          <w:trHeight w:val="360"/>
        </w:trPr>
        <w:tc>
          <w:tcPr>
            <w:tcW w:w="9576" w:type="dxa"/>
          </w:tcPr>
          <w:p w14:paraId="7CADE1F4" w14:textId="1F9A2CA8" w:rsidR="00872E3B" w:rsidRPr="00F95D83" w:rsidRDefault="00872E3B" w:rsidP="00C30B10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</w:rPr>
              <w:t>M</w:t>
            </w:r>
            <w:r w:rsidRPr="00F95D83">
              <w:rPr>
                <w:rFonts w:ascii="Constantia" w:hAnsi="Constantia" w:cs="Arial"/>
                <w:b/>
              </w:rPr>
              <w:t>ANUSCRIPTS</w:t>
            </w:r>
            <w:r w:rsidRPr="00F95D83">
              <w:rPr>
                <w:rFonts w:ascii="Constantia" w:hAnsi="Constantia" w:cs="Arial"/>
                <w:b/>
                <w:szCs w:val="21"/>
              </w:rPr>
              <w:t xml:space="preserve"> </w:t>
            </w:r>
            <w:r w:rsidR="000037D5" w:rsidRPr="00F95D83">
              <w:rPr>
                <w:rFonts w:ascii="Constantia" w:hAnsi="Constantia" w:cs="Arial"/>
                <w:b/>
                <w:sz w:val="24"/>
              </w:rPr>
              <w:t>U</w:t>
            </w:r>
            <w:r w:rsidRPr="00F95D83">
              <w:rPr>
                <w:rFonts w:ascii="Constantia" w:hAnsi="Constantia" w:cs="Arial"/>
                <w:b/>
              </w:rPr>
              <w:t>N</w:t>
            </w:r>
            <w:r w:rsidR="000037D5" w:rsidRPr="00F95D83">
              <w:rPr>
                <w:rFonts w:ascii="Constantia" w:hAnsi="Constantia" w:cs="Arial"/>
                <w:b/>
              </w:rPr>
              <w:t xml:space="preserve">DER </w:t>
            </w:r>
            <w:r w:rsidR="000037D5" w:rsidRPr="00F95D83">
              <w:rPr>
                <w:rFonts w:ascii="Constantia" w:hAnsi="Constantia" w:cs="Arial"/>
                <w:b/>
                <w:sz w:val="24"/>
                <w:szCs w:val="24"/>
              </w:rPr>
              <w:t>P</w:t>
            </w:r>
            <w:r w:rsidR="000037D5" w:rsidRPr="00F95D83">
              <w:rPr>
                <w:rFonts w:ascii="Constantia" w:hAnsi="Constantia" w:cs="Arial"/>
                <w:b/>
              </w:rPr>
              <w:t>REPARATION</w:t>
            </w:r>
            <w:r w:rsidRPr="00F95D83">
              <w:rPr>
                <w:rFonts w:ascii="Constantia" w:hAnsi="Constantia" w:cs="Arial"/>
                <w:b/>
                <w:szCs w:val="21"/>
              </w:rPr>
              <w:t xml:space="preserve"> </w:t>
            </w:r>
            <w:r w:rsidR="000037D5" w:rsidRPr="00F95D83">
              <w:rPr>
                <w:rFonts w:ascii="Constantia" w:hAnsi="Constantia" w:cs="Arial"/>
                <w:b/>
              </w:rPr>
              <w:t>A</w:t>
            </w:r>
            <w:r w:rsidR="000037D5" w:rsidRPr="00F95D83">
              <w:rPr>
                <w:rFonts w:ascii="Constantia" w:hAnsi="Constantia" w:cs="Arial"/>
                <w:b/>
                <w:sz w:val="21"/>
                <w:szCs w:val="20"/>
              </w:rPr>
              <w:t>ND</w:t>
            </w:r>
            <w:r w:rsidRPr="00F95D83">
              <w:rPr>
                <w:rFonts w:ascii="Constantia" w:hAnsi="Constantia" w:cs="Arial"/>
                <w:b/>
                <w:szCs w:val="21"/>
              </w:rPr>
              <w:t xml:space="preserve"> </w:t>
            </w:r>
            <w:r w:rsidRPr="00F95D83">
              <w:rPr>
                <w:rFonts w:ascii="Constantia" w:hAnsi="Constantia" w:cs="Arial"/>
                <w:b/>
                <w:sz w:val="24"/>
              </w:rPr>
              <w:t>R</w:t>
            </w:r>
            <w:r w:rsidRPr="00F95D83">
              <w:rPr>
                <w:rFonts w:ascii="Constantia" w:hAnsi="Constantia" w:cs="Arial"/>
                <w:b/>
              </w:rPr>
              <w:t>EVIEW</w:t>
            </w:r>
            <w:r w:rsidRPr="00F95D83">
              <w:rPr>
                <w:rFonts w:ascii="Constantia" w:hAnsi="Constantia" w:cs="Arial"/>
                <w:b/>
                <w:szCs w:val="21"/>
              </w:rPr>
              <w:t xml:space="preserve"> </w:t>
            </w:r>
          </w:p>
        </w:tc>
      </w:tr>
    </w:tbl>
    <w:p w14:paraId="7A8D7E49" w14:textId="77777777" w:rsidR="00682553" w:rsidRPr="00682553" w:rsidRDefault="00682553" w:rsidP="00682553">
      <w:pPr>
        <w:spacing w:line="240" w:lineRule="auto"/>
        <w:contextualSpacing/>
        <w:rPr>
          <w:rFonts w:ascii="Constantia" w:hAnsi="Constantia"/>
          <w:b/>
          <w:sz w:val="10"/>
          <w:szCs w:val="10"/>
        </w:rPr>
      </w:pPr>
    </w:p>
    <w:p w14:paraId="5B68D6FD" w14:textId="46F4209C" w:rsidR="00DA60E8" w:rsidRDefault="00032D82" w:rsidP="00DA60E8">
      <w:pPr>
        <w:spacing w:after="0" w:line="240" w:lineRule="auto"/>
        <w:contextualSpacing/>
        <w:rPr>
          <w:rFonts w:ascii="Constantia" w:hAnsi="Constantia" w:cs="Arial"/>
          <w:i/>
          <w:color w:val="000000"/>
          <w:sz w:val="20"/>
          <w:szCs w:val="20"/>
        </w:rPr>
      </w:pPr>
      <w:r w:rsidRPr="00F95D83">
        <w:rPr>
          <w:rFonts w:ascii="Constantia" w:hAnsi="Constantia"/>
          <w:b/>
          <w:sz w:val="20"/>
          <w:szCs w:val="20"/>
        </w:rPr>
        <w:t>Donnelly, K</w:t>
      </w:r>
      <w:r w:rsidR="0033261F" w:rsidRPr="00F95D83">
        <w:rPr>
          <w:rFonts w:ascii="Constantia" w:hAnsi="Constantia"/>
          <w:b/>
          <w:sz w:val="20"/>
          <w:szCs w:val="20"/>
        </w:rPr>
        <w:t>ristin</w:t>
      </w:r>
      <w:r w:rsidRPr="00F95D83">
        <w:rPr>
          <w:rFonts w:ascii="Constantia" w:hAnsi="Constantia"/>
          <w:bCs/>
          <w:sz w:val="20"/>
          <w:szCs w:val="20"/>
        </w:rPr>
        <w:t>,</w:t>
      </w:r>
      <w:r w:rsidRPr="00F95D83">
        <w:rPr>
          <w:rFonts w:ascii="Constantia" w:hAnsi="Constantia"/>
          <w:sz w:val="20"/>
          <w:szCs w:val="20"/>
        </w:rPr>
        <w:t xml:space="preserve"> </w:t>
      </w:r>
      <w:r w:rsidR="0033261F" w:rsidRPr="00F95D83">
        <w:rPr>
          <w:rFonts w:ascii="Constantia" w:hAnsi="Constantia"/>
          <w:sz w:val="20"/>
          <w:szCs w:val="20"/>
        </w:rPr>
        <w:t xml:space="preserve">Giovanni </w:t>
      </w:r>
      <w:proofErr w:type="spellStart"/>
      <w:r w:rsidRPr="00F95D83">
        <w:rPr>
          <w:rFonts w:ascii="Constantia" w:hAnsi="Constantia"/>
          <w:sz w:val="20"/>
          <w:szCs w:val="20"/>
        </w:rPr>
        <w:t>Compiani</w:t>
      </w:r>
      <w:proofErr w:type="spellEnd"/>
      <w:r w:rsidR="0033261F" w:rsidRPr="00F95D83">
        <w:rPr>
          <w:rFonts w:ascii="Constantia" w:hAnsi="Constantia"/>
          <w:sz w:val="20"/>
          <w:szCs w:val="20"/>
        </w:rPr>
        <w:t xml:space="preserve">, and Ellen R. K. </w:t>
      </w:r>
      <w:r w:rsidRPr="00F95D83">
        <w:rPr>
          <w:rFonts w:ascii="Constantia" w:hAnsi="Constantia"/>
          <w:sz w:val="20"/>
          <w:szCs w:val="20"/>
        </w:rPr>
        <w:t xml:space="preserve">Evers, </w:t>
      </w:r>
      <w:r w:rsidR="00872E3B" w:rsidRPr="00F95D83">
        <w:rPr>
          <w:rFonts w:ascii="Constantia" w:hAnsi="Constantia"/>
          <w:sz w:val="20"/>
          <w:szCs w:val="20"/>
        </w:rPr>
        <w:t>“</w:t>
      </w:r>
      <w:r w:rsidRPr="00F95D83">
        <w:rPr>
          <w:rFonts w:ascii="Constantia" w:hAnsi="Constantia"/>
          <w:sz w:val="20"/>
          <w:szCs w:val="20"/>
        </w:rPr>
        <w:t>Time periods feel longer when they span more boundaries</w:t>
      </w:r>
      <w:r w:rsidR="00872E3B" w:rsidRPr="00F95D83">
        <w:rPr>
          <w:rFonts w:ascii="Constantia" w:hAnsi="Constantia"/>
          <w:sz w:val="20"/>
          <w:szCs w:val="20"/>
        </w:rPr>
        <w:t xml:space="preserve">: Evidence from the Lab and the Field,” </w:t>
      </w:r>
      <w:r w:rsidR="00FE219E">
        <w:rPr>
          <w:rFonts w:ascii="Constantia" w:hAnsi="Constantia"/>
          <w:sz w:val="20"/>
          <w:szCs w:val="20"/>
        </w:rPr>
        <w:t>2</w:t>
      </w:r>
      <w:r w:rsidR="00FE219E" w:rsidRPr="00FE219E">
        <w:rPr>
          <w:rFonts w:ascii="Constantia" w:hAnsi="Constantia"/>
          <w:sz w:val="20"/>
          <w:szCs w:val="20"/>
          <w:vertAlign w:val="superscript"/>
        </w:rPr>
        <w:t>nd</w:t>
      </w:r>
      <w:r w:rsidR="00FE219E">
        <w:rPr>
          <w:rFonts w:ascii="Constantia" w:hAnsi="Constantia"/>
          <w:sz w:val="20"/>
          <w:szCs w:val="20"/>
        </w:rPr>
        <w:t xml:space="preserve"> round review</w:t>
      </w:r>
      <w:r w:rsidR="00872E3B" w:rsidRPr="00F95D83">
        <w:rPr>
          <w:rFonts w:ascii="Constantia" w:hAnsi="Constantia"/>
          <w:sz w:val="20"/>
          <w:szCs w:val="20"/>
        </w:rPr>
        <w:t xml:space="preserve"> at </w:t>
      </w:r>
      <w:r w:rsidR="00872E3B" w:rsidRPr="00F95D83">
        <w:rPr>
          <w:rFonts w:ascii="Constantia" w:hAnsi="Constantia"/>
          <w:i/>
          <w:iCs/>
          <w:sz w:val="20"/>
          <w:szCs w:val="20"/>
        </w:rPr>
        <w:t>Journal of Marketing Research</w:t>
      </w:r>
      <w:r w:rsidR="00CF1D92" w:rsidRPr="00F95D83">
        <w:rPr>
          <w:rFonts w:ascii="Constantia" w:hAnsi="Constantia"/>
          <w:i/>
          <w:iCs/>
          <w:sz w:val="20"/>
          <w:szCs w:val="20"/>
        </w:rPr>
        <w:t>.</w:t>
      </w:r>
    </w:p>
    <w:p w14:paraId="600C88F1" w14:textId="77777777" w:rsidR="00DA60E8" w:rsidRPr="00B12BCD" w:rsidRDefault="00DA60E8" w:rsidP="00DA60E8">
      <w:pPr>
        <w:spacing w:after="0" w:line="240" w:lineRule="auto"/>
        <w:contextualSpacing/>
        <w:rPr>
          <w:rFonts w:ascii="Constantia" w:hAnsi="Constantia" w:cs="Arial"/>
          <w:i/>
          <w:color w:val="000000"/>
          <w:sz w:val="8"/>
          <w:szCs w:val="8"/>
        </w:rPr>
      </w:pPr>
    </w:p>
    <w:p w14:paraId="319644C3" w14:textId="72C5C921" w:rsidR="00DA60E8" w:rsidRPr="003543BF" w:rsidRDefault="00DA60E8" w:rsidP="00682553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>
        <w:rPr>
          <w:rFonts w:ascii="Constantia" w:eastAsia="Times New Roman" w:hAnsi="Constantia" w:cs="Arial"/>
          <w:sz w:val="20"/>
          <w:szCs w:val="20"/>
        </w:rPr>
        <w:t>Hillel Einhorn New Investigator Award</w:t>
      </w:r>
    </w:p>
    <w:p w14:paraId="08D7DEFE" w14:textId="6E2F85C3" w:rsidR="00682553" w:rsidRDefault="00682553" w:rsidP="00682553">
      <w:pPr>
        <w:spacing w:after="0" w:line="240" w:lineRule="auto"/>
        <w:contextualSpacing/>
        <w:rPr>
          <w:rFonts w:ascii="Constantia" w:hAnsi="Constantia"/>
          <w:b/>
          <w:sz w:val="18"/>
          <w:szCs w:val="18"/>
        </w:rPr>
      </w:pPr>
    </w:p>
    <w:p w14:paraId="302B7391" w14:textId="0DFD408B" w:rsidR="00D8533C" w:rsidRDefault="00D8533C" w:rsidP="00682553">
      <w:pPr>
        <w:spacing w:after="0" w:line="240" w:lineRule="auto"/>
        <w:contextualSpacing/>
        <w:rPr>
          <w:rFonts w:ascii="Constantia" w:hAnsi="Constantia"/>
          <w:b/>
          <w:sz w:val="18"/>
          <w:szCs w:val="18"/>
        </w:rPr>
      </w:pPr>
    </w:p>
    <w:p w14:paraId="4F55D0CB" w14:textId="225A4AA3" w:rsidR="00E31FD1" w:rsidRDefault="00E31FD1" w:rsidP="00D8533C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  <w:r w:rsidRPr="00E31FD1">
        <w:rPr>
          <w:rFonts w:ascii="Constantia" w:eastAsia="Times New Roman" w:hAnsi="Constantia" w:cs="Times New Roman"/>
          <w:b/>
          <w:bCs/>
          <w:sz w:val="20"/>
          <w:szCs w:val="20"/>
        </w:rPr>
        <w:t>Donnelly, Kristin</w:t>
      </w:r>
      <w:r>
        <w:rPr>
          <w:rFonts w:ascii="Constantia" w:eastAsia="Times New Roman" w:hAnsi="Constantia" w:cs="Times New Roman"/>
          <w:sz w:val="20"/>
          <w:szCs w:val="20"/>
        </w:rPr>
        <w:t xml:space="preserve">, Alice Moon, and Clayton R. </w:t>
      </w:r>
      <w:proofErr w:type="spellStart"/>
      <w:r>
        <w:rPr>
          <w:rFonts w:ascii="Constantia" w:eastAsia="Times New Roman" w:hAnsi="Constantia" w:cs="Times New Roman"/>
          <w:sz w:val="20"/>
          <w:szCs w:val="20"/>
        </w:rPr>
        <w:t>Critcher</w:t>
      </w:r>
      <w:proofErr w:type="spellEnd"/>
      <w:r>
        <w:rPr>
          <w:rFonts w:ascii="Constantia" w:eastAsia="Times New Roman" w:hAnsi="Constantia" w:cs="Times New Roman"/>
          <w:sz w:val="20"/>
          <w:szCs w:val="20"/>
        </w:rPr>
        <w:t xml:space="preserve">, “Diagnosing accuracy in </w:t>
      </w:r>
      <w:proofErr w:type="spellStart"/>
      <w:r>
        <w:rPr>
          <w:rFonts w:ascii="Constantia" w:eastAsia="Times New Roman" w:hAnsi="Constantia" w:cs="Times New Roman"/>
          <w:sz w:val="20"/>
          <w:szCs w:val="20"/>
        </w:rPr>
        <w:t>metaperceptions</w:t>
      </w:r>
      <w:proofErr w:type="spellEnd"/>
      <w:r>
        <w:rPr>
          <w:rFonts w:ascii="Constantia" w:eastAsia="Times New Roman" w:hAnsi="Constantia" w:cs="Times New Roman"/>
          <w:sz w:val="20"/>
          <w:szCs w:val="20"/>
        </w:rPr>
        <w:t xml:space="preserve">: A consideration of two distinct approaches,” </w:t>
      </w:r>
      <w:r w:rsidR="00996BBE">
        <w:rPr>
          <w:rFonts w:ascii="Constantia" w:eastAsia="Times New Roman" w:hAnsi="Constantia" w:cs="Times New Roman"/>
          <w:sz w:val="20"/>
          <w:szCs w:val="20"/>
        </w:rPr>
        <w:t xml:space="preserve">invited revision at </w:t>
      </w:r>
      <w:r w:rsidR="00996BBE" w:rsidRPr="00996BBE">
        <w:rPr>
          <w:rFonts w:ascii="Constantia" w:eastAsia="Times New Roman" w:hAnsi="Constantia" w:cs="Times New Roman"/>
          <w:i/>
          <w:iCs/>
          <w:sz w:val="20"/>
          <w:szCs w:val="20"/>
        </w:rPr>
        <w:t>Current Opinion in Psychology</w:t>
      </w:r>
      <w:r>
        <w:rPr>
          <w:rFonts w:ascii="Constantia" w:eastAsia="Times New Roman" w:hAnsi="Constantia" w:cs="Times New Roman"/>
          <w:sz w:val="20"/>
          <w:szCs w:val="20"/>
        </w:rPr>
        <w:t>.</w:t>
      </w:r>
    </w:p>
    <w:p w14:paraId="3E14AA1E" w14:textId="77777777" w:rsidR="00E31FD1" w:rsidRDefault="00E31FD1" w:rsidP="00D8533C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</w:rPr>
      </w:pPr>
    </w:p>
    <w:p w14:paraId="413D24D4" w14:textId="63958405" w:rsidR="00E31FD1" w:rsidRPr="00E31FD1" w:rsidRDefault="00D8533C" w:rsidP="00D8533C">
      <w:pPr>
        <w:spacing w:after="0" w:line="240" w:lineRule="auto"/>
        <w:rPr>
          <w:rFonts w:ascii="Constantia" w:eastAsia="Times New Roman" w:hAnsi="Constantia" w:cs="Times New Roman"/>
          <w:i/>
          <w:iCs/>
          <w:sz w:val="20"/>
          <w:szCs w:val="20"/>
        </w:rPr>
      </w:pPr>
      <w:r w:rsidRPr="00D8533C">
        <w:rPr>
          <w:rFonts w:ascii="Constantia" w:eastAsia="Times New Roman" w:hAnsi="Constantia" w:cs="Times New Roman"/>
          <w:sz w:val="20"/>
          <w:szCs w:val="20"/>
        </w:rPr>
        <w:t xml:space="preserve">O’Donnell, Mike, Amelia Dev, Stephen </w:t>
      </w:r>
      <w:proofErr w:type="spellStart"/>
      <w:r w:rsidRPr="00D8533C">
        <w:rPr>
          <w:rFonts w:ascii="Constantia" w:eastAsia="Times New Roman" w:hAnsi="Constantia" w:cs="Times New Roman"/>
          <w:sz w:val="20"/>
          <w:szCs w:val="20"/>
        </w:rPr>
        <w:t>Antonoplis</w:t>
      </w:r>
      <w:proofErr w:type="spellEnd"/>
      <w:r w:rsidRPr="00D8533C">
        <w:rPr>
          <w:rFonts w:ascii="Constantia" w:eastAsia="Times New Roman" w:hAnsi="Constantia" w:cs="Times New Roman"/>
          <w:sz w:val="20"/>
          <w:szCs w:val="20"/>
        </w:rPr>
        <w:t xml:space="preserve">, Stephen M. Baum, </w:t>
      </w:r>
      <w:r w:rsidR="00FE219E">
        <w:rPr>
          <w:rFonts w:ascii="Constantia" w:eastAsia="Times New Roman" w:hAnsi="Constantia" w:cs="Times New Roman"/>
          <w:sz w:val="20"/>
          <w:szCs w:val="20"/>
        </w:rPr>
        <w:t xml:space="preserve">Arianna </w:t>
      </w:r>
      <w:r w:rsidRPr="00D8533C">
        <w:rPr>
          <w:rFonts w:ascii="Constantia" w:eastAsia="Times New Roman" w:hAnsi="Constantia" w:cs="Times New Roman"/>
          <w:sz w:val="20"/>
          <w:szCs w:val="20"/>
        </w:rPr>
        <w:t xml:space="preserve">Benedetti, Brown, N. D., Belinda Carrillo, Andrew Choi, Paul Connor, </w:t>
      </w:r>
      <w:r w:rsidRPr="00D8533C">
        <w:rPr>
          <w:rFonts w:ascii="Constantia" w:eastAsia="Times New Roman" w:hAnsi="Constantia" w:cs="Times New Roman"/>
          <w:b/>
          <w:bCs/>
          <w:sz w:val="20"/>
          <w:szCs w:val="20"/>
        </w:rPr>
        <w:t>Kristin</w:t>
      </w:r>
      <w:r w:rsidRPr="00D8533C">
        <w:rPr>
          <w:rFonts w:ascii="Constantia" w:eastAsia="Times New Roman" w:hAnsi="Constantia" w:cs="Times New Roman"/>
          <w:sz w:val="20"/>
          <w:szCs w:val="20"/>
        </w:rPr>
        <w:t xml:space="preserve"> </w:t>
      </w:r>
      <w:r w:rsidRPr="00D8533C">
        <w:rPr>
          <w:rFonts w:ascii="Constantia" w:eastAsia="Times New Roman" w:hAnsi="Constantia" w:cs="Times New Roman"/>
          <w:b/>
          <w:bCs/>
          <w:sz w:val="20"/>
          <w:szCs w:val="20"/>
        </w:rPr>
        <w:t>Donnelly</w:t>
      </w:r>
      <w:r w:rsidRPr="00D8533C">
        <w:rPr>
          <w:rFonts w:ascii="Constantia" w:eastAsia="Times New Roman" w:hAnsi="Constantia" w:cs="Times New Roman"/>
          <w:sz w:val="20"/>
          <w:szCs w:val="20"/>
        </w:rPr>
        <w:t xml:space="preserve">, Monica Ellwood-Lowe, </w:t>
      </w:r>
      <w:proofErr w:type="spellStart"/>
      <w:r w:rsidRPr="00D8533C">
        <w:rPr>
          <w:rFonts w:ascii="Constantia" w:eastAsia="Times New Roman" w:hAnsi="Constantia" w:cs="Times New Roman"/>
          <w:sz w:val="20"/>
          <w:szCs w:val="20"/>
        </w:rPr>
        <w:t>Ruthee</w:t>
      </w:r>
      <w:proofErr w:type="spellEnd"/>
      <w:r w:rsidRPr="00D8533C">
        <w:rPr>
          <w:rFonts w:ascii="Constantia" w:eastAsia="Times New Roman" w:hAnsi="Constantia" w:cs="Times New Roman"/>
          <w:sz w:val="20"/>
          <w:szCs w:val="20"/>
        </w:rPr>
        <w:t xml:space="preserve"> </w:t>
      </w:r>
      <w:proofErr w:type="spellStart"/>
      <w:r w:rsidRPr="00D8533C">
        <w:rPr>
          <w:rFonts w:ascii="Constantia" w:eastAsia="Times New Roman" w:hAnsi="Constantia" w:cs="Times New Roman"/>
          <w:sz w:val="20"/>
          <w:szCs w:val="20"/>
        </w:rPr>
        <w:t>Foushee</w:t>
      </w:r>
      <w:proofErr w:type="spellEnd"/>
      <w:r w:rsidRPr="00D8533C">
        <w:rPr>
          <w:rFonts w:ascii="Constantia" w:eastAsia="Times New Roman" w:hAnsi="Constantia" w:cs="Times New Roman"/>
          <w:sz w:val="20"/>
          <w:szCs w:val="20"/>
        </w:rPr>
        <w:t xml:space="preserve">, Jansen, R., Jarvis, S. N., </w:t>
      </w:r>
      <w:proofErr w:type="spellStart"/>
      <w:r w:rsidRPr="00D8533C">
        <w:rPr>
          <w:rFonts w:ascii="Constantia" w:eastAsia="Times New Roman" w:hAnsi="Constantia" w:cs="Times New Roman"/>
          <w:sz w:val="20"/>
          <w:szCs w:val="20"/>
        </w:rPr>
        <w:t>Lundell</w:t>
      </w:r>
      <w:proofErr w:type="spellEnd"/>
      <w:r w:rsidRPr="00D8533C">
        <w:rPr>
          <w:rFonts w:ascii="Constantia" w:eastAsia="Times New Roman" w:hAnsi="Constantia" w:cs="Times New Roman"/>
          <w:sz w:val="20"/>
          <w:szCs w:val="20"/>
        </w:rPr>
        <w:t xml:space="preserve">-Creagh, R., Ocampo, J. M., Okafor, G. N., </w:t>
      </w:r>
      <w:proofErr w:type="spellStart"/>
      <w:r w:rsidRPr="00D8533C">
        <w:rPr>
          <w:rFonts w:ascii="Constantia" w:eastAsia="Times New Roman" w:hAnsi="Constantia" w:cs="Times New Roman"/>
          <w:sz w:val="20"/>
          <w:szCs w:val="20"/>
        </w:rPr>
        <w:t>Rahmani</w:t>
      </w:r>
      <w:proofErr w:type="spellEnd"/>
      <w:r w:rsidRPr="00D8533C">
        <w:rPr>
          <w:rFonts w:ascii="Constantia" w:eastAsia="Times New Roman" w:hAnsi="Constantia" w:cs="Times New Roman"/>
          <w:sz w:val="20"/>
          <w:szCs w:val="20"/>
        </w:rPr>
        <w:t xml:space="preserve"> Azad, Z., Rosenblum, M., Schatz, D., Stein, D. H., Wang, Y., Moore, D. A., Nelson, L. D., “The psychological consequences of scarcity are less general and less replicable than they seem: An empirical audit and review,” </w:t>
      </w:r>
      <w:r w:rsidR="00996BBE">
        <w:rPr>
          <w:rFonts w:ascii="Constantia" w:eastAsia="Times New Roman" w:hAnsi="Constantia" w:cs="Times New Roman"/>
          <w:sz w:val="20"/>
          <w:szCs w:val="20"/>
        </w:rPr>
        <w:t xml:space="preserve">invited revision at </w:t>
      </w:r>
      <w:r w:rsidR="00996BBE" w:rsidRPr="00996BBE">
        <w:rPr>
          <w:rFonts w:ascii="Constantia" w:eastAsia="Times New Roman" w:hAnsi="Constantia" w:cs="Times New Roman"/>
          <w:i/>
          <w:iCs/>
          <w:sz w:val="20"/>
          <w:szCs w:val="20"/>
        </w:rPr>
        <w:t>PNAS</w:t>
      </w:r>
      <w:r w:rsidR="00E31FD1">
        <w:rPr>
          <w:rFonts w:ascii="Constantia" w:eastAsia="Times New Roman" w:hAnsi="Constantia" w:cs="Times New Roman"/>
          <w:sz w:val="20"/>
          <w:szCs w:val="20"/>
        </w:rPr>
        <w:t>.</w:t>
      </w:r>
    </w:p>
    <w:p w14:paraId="47A1D72F" w14:textId="77777777" w:rsidR="00D8533C" w:rsidRPr="00A454F2" w:rsidRDefault="00D8533C" w:rsidP="00682553">
      <w:pPr>
        <w:spacing w:after="0" w:line="240" w:lineRule="auto"/>
        <w:contextualSpacing/>
        <w:rPr>
          <w:rFonts w:ascii="Constantia" w:hAnsi="Constantia"/>
          <w:b/>
          <w:sz w:val="18"/>
          <w:szCs w:val="18"/>
        </w:rPr>
      </w:pPr>
    </w:p>
    <w:p w14:paraId="0F014983" w14:textId="292B9AA1" w:rsidR="000037D5" w:rsidRPr="00F95D83" w:rsidRDefault="000037D5" w:rsidP="00682553">
      <w:pPr>
        <w:spacing w:after="0" w:line="240" w:lineRule="auto"/>
        <w:contextualSpacing/>
        <w:rPr>
          <w:rFonts w:ascii="Constantia" w:hAnsi="Constantia"/>
          <w:sz w:val="20"/>
          <w:szCs w:val="20"/>
        </w:rPr>
      </w:pPr>
      <w:r w:rsidRPr="00F95D83">
        <w:rPr>
          <w:rFonts w:ascii="Constantia" w:hAnsi="Constantia"/>
          <w:b/>
          <w:sz w:val="20"/>
          <w:szCs w:val="20"/>
        </w:rPr>
        <w:t>Donnelly, Kristin</w:t>
      </w:r>
      <w:r w:rsidRPr="00F95D83">
        <w:rPr>
          <w:rFonts w:ascii="Constantia" w:hAnsi="Constantia"/>
          <w:bCs/>
          <w:sz w:val="20"/>
          <w:szCs w:val="20"/>
        </w:rPr>
        <w:t>, William Ryan, and Leif Nelson, “Once and Again:</w:t>
      </w:r>
      <w:r w:rsidRPr="00F95D83">
        <w:rPr>
          <w:rFonts w:ascii="Constantia" w:hAnsi="Constantia"/>
          <w:b/>
          <w:sz w:val="20"/>
          <w:szCs w:val="20"/>
        </w:rPr>
        <w:t xml:space="preserve"> </w:t>
      </w:r>
      <w:r w:rsidRPr="00F95D83">
        <w:rPr>
          <w:rFonts w:ascii="Constantia" w:hAnsi="Constantia"/>
          <w:sz w:val="20"/>
          <w:szCs w:val="20"/>
        </w:rPr>
        <w:t xml:space="preserve">Repeated Viewing Makes Video Content Seem More Prepared”, </w:t>
      </w:r>
      <w:r w:rsidRPr="00C42C5F">
        <w:rPr>
          <w:rFonts w:ascii="Constantia" w:hAnsi="Constantia"/>
          <w:sz w:val="20"/>
          <w:szCs w:val="20"/>
        </w:rPr>
        <w:t>in preparation (manuscript available on request).</w:t>
      </w:r>
    </w:p>
    <w:p w14:paraId="02E1705E" w14:textId="1DA08B3C" w:rsidR="000037D5" w:rsidRPr="00A454F2" w:rsidRDefault="000037D5" w:rsidP="00682553">
      <w:pPr>
        <w:spacing w:line="240" w:lineRule="auto"/>
        <w:contextualSpacing/>
        <w:rPr>
          <w:rFonts w:ascii="Constantia" w:hAnsi="Constantia"/>
          <w:sz w:val="18"/>
          <w:szCs w:val="18"/>
        </w:rPr>
      </w:pPr>
    </w:p>
    <w:p w14:paraId="30BA7DE7" w14:textId="24516593" w:rsidR="00DD76D1" w:rsidRDefault="000037D5" w:rsidP="002931DD">
      <w:pPr>
        <w:spacing w:after="0" w:line="240" w:lineRule="auto"/>
        <w:contextualSpacing/>
        <w:rPr>
          <w:rFonts w:ascii="Constantia" w:hAnsi="Constantia"/>
          <w:sz w:val="20"/>
          <w:szCs w:val="20"/>
        </w:rPr>
      </w:pPr>
      <w:r w:rsidRPr="00F95D83">
        <w:rPr>
          <w:rFonts w:ascii="Constantia" w:hAnsi="Constantia"/>
          <w:b/>
          <w:sz w:val="20"/>
          <w:szCs w:val="20"/>
        </w:rPr>
        <w:t xml:space="preserve">Donnelly, Kristin, </w:t>
      </w:r>
      <w:r w:rsidRPr="00F95D83">
        <w:rPr>
          <w:rFonts w:ascii="Constantia" w:hAnsi="Constantia"/>
          <w:sz w:val="20"/>
          <w:szCs w:val="20"/>
        </w:rPr>
        <w:t>Drew Walker, Rob St. Louis</w:t>
      </w:r>
      <w:r w:rsidR="00822797" w:rsidRPr="00F95D83">
        <w:rPr>
          <w:rFonts w:ascii="Constantia" w:hAnsi="Constantia"/>
          <w:sz w:val="20"/>
          <w:szCs w:val="20"/>
        </w:rPr>
        <w:t xml:space="preserve">, Ed </w:t>
      </w:r>
      <w:proofErr w:type="spellStart"/>
      <w:r w:rsidR="00822797" w:rsidRPr="00F95D83">
        <w:rPr>
          <w:rFonts w:ascii="Constantia" w:hAnsi="Constantia"/>
          <w:sz w:val="20"/>
          <w:szCs w:val="20"/>
        </w:rPr>
        <w:t>Vul</w:t>
      </w:r>
      <w:proofErr w:type="spellEnd"/>
      <w:r w:rsidR="00822797" w:rsidRPr="00F95D83">
        <w:rPr>
          <w:rFonts w:ascii="Constantia" w:hAnsi="Constantia"/>
          <w:sz w:val="20"/>
          <w:szCs w:val="20"/>
        </w:rPr>
        <w:t xml:space="preserve"> </w:t>
      </w:r>
      <w:r w:rsidRPr="00F95D83">
        <w:rPr>
          <w:rFonts w:ascii="Constantia" w:hAnsi="Constantia"/>
          <w:sz w:val="20"/>
          <w:szCs w:val="20"/>
        </w:rPr>
        <w:t xml:space="preserve">and Piotr </w:t>
      </w:r>
      <w:proofErr w:type="spellStart"/>
      <w:r w:rsidRPr="00F95D83">
        <w:rPr>
          <w:rFonts w:ascii="Constantia" w:hAnsi="Constantia"/>
          <w:sz w:val="20"/>
          <w:szCs w:val="20"/>
        </w:rPr>
        <w:t>Winkielman</w:t>
      </w:r>
      <w:proofErr w:type="spellEnd"/>
      <w:r w:rsidRPr="00F95D83">
        <w:rPr>
          <w:rFonts w:ascii="Constantia" w:hAnsi="Constantia"/>
          <w:b/>
          <w:sz w:val="20"/>
          <w:szCs w:val="20"/>
        </w:rPr>
        <w:t>, “</w:t>
      </w:r>
      <w:r w:rsidRPr="00F95D83">
        <w:rPr>
          <w:rFonts w:ascii="Constantia" w:hAnsi="Constantia"/>
          <w:sz w:val="20"/>
          <w:szCs w:val="20"/>
        </w:rPr>
        <w:t xml:space="preserve">Inversion Increases Attractiveness by Making Faults Harder to Identify,” </w:t>
      </w:r>
      <w:r w:rsidRPr="00C42C5F">
        <w:rPr>
          <w:rFonts w:ascii="Constantia" w:hAnsi="Constantia"/>
          <w:sz w:val="20"/>
          <w:szCs w:val="20"/>
        </w:rPr>
        <w:t>in preparation (manuscript available on request).</w:t>
      </w:r>
    </w:p>
    <w:p w14:paraId="74391295" w14:textId="746F1A12" w:rsidR="002F29E5" w:rsidRDefault="002F29E5" w:rsidP="002931DD">
      <w:pPr>
        <w:spacing w:after="0" w:line="240" w:lineRule="auto"/>
        <w:contextualSpacing/>
        <w:rPr>
          <w:rStyle w:val="Hyperlink"/>
          <w:rFonts w:ascii="Constantia" w:hAnsi="Constantia"/>
          <w:color w:val="auto"/>
          <w:sz w:val="20"/>
          <w:szCs w:val="20"/>
          <w:u w:val="none"/>
        </w:rPr>
      </w:pPr>
    </w:p>
    <w:p w14:paraId="65480B90" w14:textId="77777777" w:rsidR="002F29E5" w:rsidRPr="002F29E5" w:rsidRDefault="002F29E5" w:rsidP="002931DD">
      <w:pPr>
        <w:spacing w:after="0" w:line="240" w:lineRule="auto"/>
        <w:contextualSpacing/>
        <w:rPr>
          <w:rStyle w:val="Hyperlink"/>
          <w:rFonts w:ascii="Constantia" w:hAnsi="Constantia"/>
          <w:color w:val="auto"/>
          <w:sz w:val="13"/>
          <w:szCs w:val="13"/>
          <w:u w:val="none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31DD" w:rsidRPr="00F95D83" w14:paraId="4AE3CA99" w14:textId="77777777" w:rsidTr="002931DD">
        <w:trPr>
          <w:trHeight w:val="360"/>
        </w:trPr>
        <w:tc>
          <w:tcPr>
            <w:tcW w:w="9360" w:type="dxa"/>
          </w:tcPr>
          <w:p w14:paraId="07F486CB" w14:textId="3286478A" w:rsidR="002931DD" w:rsidRPr="00F95D83" w:rsidRDefault="002931DD" w:rsidP="00A5350B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</w:rPr>
              <w:t>S</w:t>
            </w:r>
            <w:r w:rsidRPr="00F95D83">
              <w:rPr>
                <w:rFonts w:ascii="Constantia" w:hAnsi="Constantia" w:cs="Arial"/>
                <w:b/>
              </w:rPr>
              <w:t>ELECT</w:t>
            </w:r>
            <w:r w:rsidR="00A445E5">
              <w:rPr>
                <w:rFonts w:ascii="Constantia" w:hAnsi="Constantia" w:cs="Arial"/>
                <w:b/>
              </w:rPr>
              <w:t>ED</w:t>
            </w:r>
            <w:r w:rsidRPr="00F95D83">
              <w:rPr>
                <w:rFonts w:ascii="Constantia" w:hAnsi="Constantia" w:cs="Arial"/>
                <w:b/>
                <w:sz w:val="24"/>
              </w:rPr>
              <w:t xml:space="preserve"> R</w:t>
            </w:r>
            <w:r w:rsidRPr="00F95D83">
              <w:rPr>
                <w:rFonts w:ascii="Constantia" w:hAnsi="Constantia" w:cs="Arial"/>
                <w:b/>
              </w:rPr>
              <w:t xml:space="preserve">ESEARCH </w:t>
            </w:r>
            <w:r w:rsidRPr="00F95D83">
              <w:rPr>
                <w:rFonts w:ascii="Constantia" w:hAnsi="Constantia" w:cs="Arial"/>
                <w:b/>
                <w:sz w:val="24"/>
              </w:rPr>
              <w:t>I</w:t>
            </w:r>
            <w:r w:rsidRPr="00F95D83">
              <w:rPr>
                <w:rFonts w:ascii="Constantia" w:hAnsi="Constantia" w:cs="Arial"/>
                <w:b/>
              </w:rPr>
              <w:t>N</w:t>
            </w:r>
            <w:r w:rsidRPr="00F95D83">
              <w:rPr>
                <w:rFonts w:ascii="Constantia" w:hAnsi="Constantia" w:cs="Arial"/>
                <w:b/>
                <w:sz w:val="24"/>
              </w:rPr>
              <w:t xml:space="preserve"> P</w:t>
            </w:r>
            <w:r w:rsidRPr="00F95D83">
              <w:rPr>
                <w:rFonts w:ascii="Constantia" w:hAnsi="Constantia" w:cs="Arial"/>
                <w:b/>
              </w:rPr>
              <w:t>ROGRESS</w:t>
            </w:r>
            <w:r w:rsidRPr="00F95D83">
              <w:rPr>
                <w:rFonts w:ascii="Constantia" w:hAnsi="Constantia" w:cs="Arial"/>
                <w:b/>
                <w:sz w:val="24"/>
              </w:rPr>
              <w:t xml:space="preserve"> </w:t>
            </w:r>
          </w:p>
        </w:tc>
      </w:tr>
    </w:tbl>
    <w:p w14:paraId="2B3FFDEB" w14:textId="40FF1492" w:rsidR="002931DD" w:rsidRPr="00C42C5F" w:rsidRDefault="002931DD" w:rsidP="00195BD5">
      <w:pPr>
        <w:spacing w:after="0" w:line="240" w:lineRule="auto"/>
        <w:contextualSpacing/>
        <w:rPr>
          <w:sz w:val="10"/>
          <w:szCs w:val="10"/>
        </w:rPr>
      </w:pPr>
    </w:p>
    <w:p w14:paraId="14C4FCC8" w14:textId="6A19F450" w:rsidR="00A94D25" w:rsidRPr="009145DE" w:rsidRDefault="00A94D25" w:rsidP="00195BD5">
      <w:pPr>
        <w:spacing w:after="0" w:line="240" w:lineRule="auto"/>
        <w:contextualSpacing/>
        <w:rPr>
          <w:rFonts w:ascii="Constantia" w:hAnsi="Constantia"/>
          <w:sz w:val="20"/>
          <w:szCs w:val="20"/>
        </w:rPr>
      </w:pPr>
      <w:r w:rsidRPr="009145DE">
        <w:rPr>
          <w:rFonts w:ascii="Constantia" w:hAnsi="Constantia"/>
          <w:sz w:val="20"/>
          <w:szCs w:val="20"/>
        </w:rPr>
        <w:t>“Awkward moments are less painful than we expect”, with Jen Abel, Juliana Schroeder and Francesca Gino.</w:t>
      </w:r>
    </w:p>
    <w:p w14:paraId="00BE87A5" w14:textId="2A18031E" w:rsidR="00A94D25" w:rsidRPr="009145DE" w:rsidRDefault="00A94D25" w:rsidP="00195BD5">
      <w:pPr>
        <w:spacing w:after="0" w:line="240" w:lineRule="auto"/>
        <w:contextualSpacing/>
        <w:rPr>
          <w:rFonts w:ascii="Constantia" w:hAnsi="Constantia"/>
          <w:sz w:val="20"/>
          <w:szCs w:val="20"/>
        </w:rPr>
      </w:pPr>
      <w:r w:rsidRPr="009145DE">
        <w:rPr>
          <w:rFonts w:ascii="Constantia" w:hAnsi="Constantia"/>
          <w:sz w:val="20"/>
          <w:szCs w:val="20"/>
        </w:rPr>
        <w:t xml:space="preserve">“Individuation increases uncertainty about inference”, with Clayton </w:t>
      </w:r>
      <w:proofErr w:type="spellStart"/>
      <w:r w:rsidRPr="009145DE">
        <w:rPr>
          <w:rFonts w:ascii="Constantia" w:hAnsi="Constantia"/>
          <w:sz w:val="20"/>
          <w:szCs w:val="20"/>
        </w:rPr>
        <w:t>Critcher</w:t>
      </w:r>
      <w:proofErr w:type="spellEnd"/>
      <w:r w:rsidRPr="009145DE">
        <w:rPr>
          <w:rFonts w:ascii="Constantia" w:hAnsi="Constantia"/>
          <w:sz w:val="20"/>
          <w:szCs w:val="20"/>
        </w:rPr>
        <w:t>.</w:t>
      </w:r>
    </w:p>
    <w:p w14:paraId="25019D49" w14:textId="1448B5DD" w:rsidR="00FD6344" w:rsidRDefault="00A94D25" w:rsidP="00C42C5F">
      <w:pPr>
        <w:contextualSpacing/>
        <w:rPr>
          <w:rFonts w:ascii="Constantia" w:hAnsi="Constantia"/>
          <w:sz w:val="20"/>
          <w:szCs w:val="20"/>
        </w:rPr>
      </w:pPr>
      <w:r w:rsidRPr="009145DE">
        <w:rPr>
          <w:rFonts w:ascii="Constantia" w:hAnsi="Constantia"/>
          <w:sz w:val="20"/>
          <w:szCs w:val="20"/>
        </w:rPr>
        <w:t xml:space="preserve">“Gender differences in fate cognitions”, with Laura Kray and Neal </w:t>
      </w:r>
      <w:proofErr w:type="spellStart"/>
      <w:r w:rsidRPr="009145DE">
        <w:rPr>
          <w:rFonts w:ascii="Constantia" w:hAnsi="Constantia"/>
          <w:sz w:val="20"/>
          <w:szCs w:val="20"/>
        </w:rPr>
        <w:t>Roese</w:t>
      </w:r>
      <w:proofErr w:type="spellEnd"/>
      <w:r w:rsidRPr="009145DE">
        <w:rPr>
          <w:rFonts w:ascii="Constantia" w:hAnsi="Constantia"/>
          <w:sz w:val="20"/>
          <w:szCs w:val="20"/>
        </w:rPr>
        <w:t>.</w:t>
      </w:r>
    </w:p>
    <w:p w14:paraId="4475A8A4" w14:textId="41893587" w:rsidR="003543BF" w:rsidRPr="00C42C5F" w:rsidRDefault="003543BF" w:rsidP="00C42C5F">
      <w:pPr>
        <w:contextualSpacing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“Working hard or hardly working? Self-other asymmetries in perceptions of hard work”, with Arianna Benedetti and Clayton </w:t>
      </w:r>
      <w:proofErr w:type="spellStart"/>
      <w:r>
        <w:rPr>
          <w:rFonts w:ascii="Constantia" w:hAnsi="Constantia"/>
          <w:sz w:val="20"/>
          <w:szCs w:val="20"/>
        </w:rPr>
        <w:t>Critcher</w:t>
      </w:r>
      <w:proofErr w:type="spellEnd"/>
      <w:r>
        <w:rPr>
          <w:rFonts w:ascii="Constantia" w:hAnsi="Constantia"/>
          <w:sz w:val="20"/>
          <w:szCs w:val="20"/>
        </w:rPr>
        <w:t>.</w:t>
      </w:r>
    </w:p>
    <w:p w14:paraId="3805B3DD" w14:textId="7CCBE38F" w:rsidR="00A454F2" w:rsidRPr="00C42C5F" w:rsidRDefault="00A454F2" w:rsidP="00A454F2">
      <w:pPr>
        <w:contextualSpacing/>
        <w:rPr>
          <w:rFonts w:ascii="Constantia" w:hAnsi="Constantia"/>
          <w:sz w:val="8"/>
          <w:szCs w:val="8"/>
        </w:rPr>
      </w:pPr>
    </w:p>
    <w:p w14:paraId="34E5EC6C" w14:textId="4C8AE66C" w:rsidR="00C42C5F" w:rsidRDefault="00C42C5F" w:rsidP="00A454F2">
      <w:pPr>
        <w:spacing w:after="0" w:line="240" w:lineRule="auto"/>
        <w:contextualSpacing/>
        <w:rPr>
          <w:rFonts w:ascii="Constantia" w:hAnsi="Constantia"/>
          <w:sz w:val="10"/>
          <w:szCs w:val="10"/>
        </w:rPr>
      </w:pPr>
    </w:p>
    <w:p w14:paraId="07B6A6AA" w14:textId="77777777" w:rsidR="002F29E5" w:rsidRPr="00C42C5F" w:rsidRDefault="002F29E5" w:rsidP="00A454F2">
      <w:pPr>
        <w:spacing w:after="0" w:line="240" w:lineRule="auto"/>
        <w:contextualSpacing/>
        <w:rPr>
          <w:rFonts w:ascii="Constantia" w:hAnsi="Constantia"/>
          <w:sz w:val="10"/>
          <w:szCs w:val="10"/>
        </w:rPr>
      </w:pPr>
    </w:p>
    <w:p w14:paraId="200EABDC" w14:textId="77777777" w:rsidR="002931DD" w:rsidRPr="00C42C5F" w:rsidRDefault="002931DD" w:rsidP="00A454F2">
      <w:pPr>
        <w:spacing w:after="0" w:line="240" w:lineRule="auto"/>
        <w:contextualSpacing/>
        <w:rPr>
          <w:rFonts w:ascii="Constantia" w:hAnsi="Constantia" w:cs="Arial"/>
          <w:color w:val="1A1A1A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454F2" w:rsidRPr="00F95D83" w14:paraId="079E73C8" w14:textId="77777777" w:rsidTr="00A454F2">
        <w:trPr>
          <w:trHeight w:val="360"/>
        </w:trPr>
        <w:tc>
          <w:tcPr>
            <w:tcW w:w="9360" w:type="dxa"/>
          </w:tcPr>
          <w:p w14:paraId="190FA0F4" w14:textId="4BDC9832" w:rsidR="00A454F2" w:rsidRPr="00F95D83" w:rsidRDefault="00A454F2" w:rsidP="00A454F2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</w:rPr>
              <w:t>C</w:t>
            </w:r>
            <w:r w:rsidRPr="00F95D83">
              <w:rPr>
                <w:rFonts w:ascii="Constantia" w:hAnsi="Constantia" w:cs="Arial"/>
                <w:b/>
              </w:rPr>
              <w:t xml:space="preserve">HAIRED </w:t>
            </w:r>
            <w:r w:rsidRPr="00F95D83">
              <w:rPr>
                <w:rFonts w:ascii="Constantia" w:hAnsi="Constantia" w:cs="Arial"/>
                <w:b/>
                <w:sz w:val="24"/>
              </w:rPr>
              <w:t>S</w:t>
            </w:r>
            <w:r w:rsidRPr="00F95D83">
              <w:rPr>
                <w:rFonts w:ascii="Constantia" w:hAnsi="Constantia" w:cs="Arial"/>
                <w:b/>
              </w:rPr>
              <w:t>YMPOSI</w:t>
            </w:r>
            <w:r w:rsidR="005A7208">
              <w:rPr>
                <w:rFonts w:ascii="Constantia" w:hAnsi="Constantia" w:cs="Arial"/>
                <w:b/>
              </w:rPr>
              <w:t>UM</w:t>
            </w:r>
          </w:p>
        </w:tc>
      </w:tr>
    </w:tbl>
    <w:p w14:paraId="79AC0FB9" w14:textId="0681987E" w:rsidR="00E67849" w:rsidRDefault="000200B8" w:rsidP="00A454F2">
      <w:pPr>
        <w:spacing w:line="240" w:lineRule="auto"/>
        <w:contextualSpacing/>
        <w:rPr>
          <w:rFonts w:ascii="Constantia" w:hAnsi="Constantia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1A1A1A"/>
          <w:sz w:val="20"/>
          <w:szCs w:val="20"/>
        </w:rPr>
        <w:t>Donnelly, Kristin</w:t>
      </w:r>
      <w:r w:rsidRPr="00F95D83">
        <w:rPr>
          <w:rFonts w:ascii="Constantia" w:hAnsi="Constantia" w:cs="Arial"/>
          <w:color w:val="1A1A1A"/>
          <w:sz w:val="20"/>
          <w:szCs w:val="20"/>
        </w:rPr>
        <w:t xml:space="preserve"> (2019), </w:t>
      </w:r>
      <w:r w:rsidR="00457BED" w:rsidRPr="00F95D83">
        <w:rPr>
          <w:rFonts w:ascii="Constantia" w:hAnsi="Constantia" w:cs="Arial"/>
          <w:color w:val="1A1A1A"/>
          <w:sz w:val="20"/>
          <w:szCs w:val="20"/>
        </w:rPr>
        <w:t>“Be</w:t>
      </w:r>
      <w:r w:rsidR="00457BED" w:rsidRPr="00F95D83">
        <w:rPr>
          <w:rFonts w:ascii="Constantia" w:hAnsi="Constantia"/>
          <w:sz w:val="20"/>
          <w:szCs w:val="20"/>
        </w:rPr>
        <w:t>liefs about the future: Anticipating the quality, controllability, and duration of future experiences.” Association for Consumer Research Annual Conference</w:t>
      </w:r>
      <w:r w:rsidRPr="00F95D83">
        <w:rPr>
          <w:rFonts w:ascii="Constantia" w:hAnsi="Constantia"/>
          <w:sz w:val="20"/>
          <w:szCs w:val="20"/>
        </w:rPr>
        <w:t>.</w:t>
      </w:r>
      <w:r w:rsidR="00457BED" w:rsidRPr="00F95D83">
        <w:rPr>
          <w:rFonts w:ascii="Constantia" w:hAnsi="Constantia"/>
          <w:sz w:val="20"/>
          <w:szCs w:val="20"/>
        </w:rPr>
        <w:t xml:space="preserve"> Atlanta, </w:t>
      </w:r>
      <w:r w:rsidRPr="00F95D83">
        <w:rPr>
          <w:rFonts w:ascii="Constantia" w:hAnsi="Constantia"/>
          <w:sz w:val="20"/>
          <w:szCs w:val="20"/>
        </w:rPr>
        <w:t>G</w:t>
      </w:r>
      <w:r w:rsidR="00C046FF">
        <w:rPr>
          <w:rFonts w:ascii="Constantia" w:hAnsi="Constantia"/>
          <w:sz w:val="20"/>
          <w:szCs w:val="20"/>
        </w:rPr>
        <w:t>A</w:t>
      </w:r>
      <w:r w:rsidRPr="00F95D83">
        <w:rPr>
          <w:rFonts w:ascii="Constantia" w:hAnsi="Constantia"/>
          <w:sz w:val="20"/>
          <w:szCs w:val="20"/>
        </w:rPr>
        <w:t>.</w:t>
      </w:r>
      <w:bookmarkEnd w:id="4"/>
      <w:bookmarkEnd w:id="5"/>
    </w:p>
    <w:p w14:paraId="19CD3133" w14:textId="6D50F7C2" w:rsidR="00A454F2" w:rsidRDefault="00A454F2" w:rsidP="00A454F2">
      <w:pPr>
        <w:spacing w:line="240" w:lineRule="auto"/>
        <w:contextualSpacing/>
        <w:rPr>
          <w:rFonts w:ascii="Constantia" w:hAnsi="Constantia"/>
          <w:sz w:val="20"/>
          <w:szCs w:val="20"/>
        </w:rPr>
      </w:pPr>
    </w:p>
    <w:p w14:paraId="611D3B0C" w14:textId="7A7F8E22" w:rsidR="002F29E5" w:rsidRDefault="002F29E5" w:rsidP="00A454F2">
      <w:pPr>
        <w:spacing w:line="240" w:lineRule="auto"/>
        <w:contextualSpacing/>
        <w:rPr>
          <w:rFonts w:ascii="Constantia" w:hAnsi="Constantia"/>
          <w:sz w:val="10"/>
          <w:szCs w:val="10"/>
        </w:rPr>
      </w:pPr>
    </w:p>
    <w:p w14:paraId="5633A71F" w14:textId="77777777" w:rsidR="002F29E5" w:rsidRPr="00C42C5F" w:rsidRDefault="002F29E5" w:rsidP="00A454F2">
      <w:pPr>
        <w:spacing w:line="240" w:lineRule="auto"/>
        <w:contextualSpacing/>
        <w:rPr>
          <w:rFonts w:ascii="Constantia" w:hAnsi="Constantia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2553" w:rsidRPr="00F95D83" w14:paraId="52A167BD" w14:textId="77777777" w:rsidTr="00682553">
        <w:trPr>
          <w:trHeight w:val="360"/>
        </w:trPr>
        <w:tc>
          <w:tcPr>
            <w:tcW w:w="9360" w:type="dxa"/>
          </w:tcPr>
          <w:p w14:paraId="768E7813" w14:textId="37ADE7D8" w:rsidR="00682553" w:rsidRPr="00F95D83" w:rsidRDefault="00682553" w:rsidP="00A5350B">
            <w:pPr>
              <w:jc w:val="both"/>
              <w:rPr>
                <w:rFonts w:ascii="Constantia" w:hAnsi="Constantia" w:cs="Arial"/>
                <w:b/>
              </w:rPr>
            </w:pPr>
            <w:bookmarkStart w:id="8" w:name="OLE_LINK5"/>
            <w:bookmarkStart w:id="9" w:name="OLE_LINK6"/>
            <w:r w:rsidRPr="00682553">
              <w:rPr>
                <w:rFonts w:ascii="Constantia" w:hAnsi="Constantia" w:cs="Arial"/>
                <w:b/>
                <w:sz w:val="24"/>
                <w:szCs w:val="24"/>
              </w:rPr>
              <w:t>R</w:t>
            </w:r>
            <w:r>
              <w:rPr>
                <w:rFonts w:ascii="Constantia" w:hAnsi="Constantia" w:cs="Arial"/>
                <w:b/>
              </w:rPr>
              <w:t xml:space="preserve">ESEARCH </w:t>
            </w:r>
            <w:r w:rsidRPr="00682553">
              <w:rPr>
                <w:rFonts w:ascii="Constantia" w:hAnsi="Constantia" w:cs="Arial"/>
                <w:b/>
                <w:sz w:val="24"/>
                <w:szCs w:val="24"/>
              </w:rPr>
              <w:t>P</w:t>
            </w:r>
            <w:r>
              <w:rPr>
                <w:rFonts w:ascii="Constantia" w:hAnsi="Constantia" w:cs="Arial"/>
                <w:b/>
              </w:rPr>
              <w:t>RESENTATIONS</w:t>
            </w:r>
            <w:r w:rsidRPr="00F95D83">
              <w:rPr>
                <w:rFonts w:ascii="Constantia" w:hAnsi="Constantia" w:cs="Arial"/>
                <w:b/>
                <w:szCs w:val="21"/>
              </w:rPr>
              <w:t xml:space="preserve"> </w:t>
            </w:r>
          </w:p>
        </w:tc>
      </w:tr>
    </w:tbl>
    <w:p w14:paraId="26BC74CF" w14:textId="77777777" w:rsidR="00A454F2" w:rsidRPr="00F95D83" w:rsidRDefault="00A454F2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4"/>
          <w:szCs w:val="4"/>
        </w:rPr>
      </w:pPr>
    </w:p>
    <w:p w14:paraId="27F31093" w14:textId="77777777" w:rsidR="00C476DC" w:rsidRPr="00C42C5F" w:rsidRDefault="00C476DC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0"/>
          <w:szCs w:val="10"/>
        </w:rPr>
      </w:pPr>
    </w:p>
    <w:p w14:paraId="64407144" w14:textId="3308F4A6" w:rsidR="00DA60E8" w:rsidRDefault="00DA60E8" w:rsidP="00DA60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Kristin</w:t>
      </w:r>
      <w:r>
        <w:rPr>
          <w:rFonts w:ascii="Constantia" w:hAnsi="Constantia" w:cs="Arial"/>
          <w:b/>
          <w:bCs/>
          <w:color w:val="000000"/>
          <w:sz w:val="20"/>
          <w:szCs w:val="20"/>
        </w:rPr>
        <w:t>,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Arial"/>
          <w:color w:val="000000"/>
          <w:sz w:val="20"/>
          <w:szCs w:val="20"/>
        </w:rPr>
        <w:t xml:space="preserve">Giovanni </w:t>
      </w:r>
      <w:proofErr w:type="spellStart"/>
      <w:r>
        <w:rPr>
          <w:rFonts w:ascii="Constantia" w:hAnsi="Constantia" w:cs="Arial"/>
          <w:color w:val="000000"/>
          <w:sz w:val="20"/>
          <w:szCs w:val="20"/>
        </w:rPr>
        <w:t>Compiani</w:t>
      </w:r>
      <w:proofErr w:type="spellEnd"/>
      <w:r>
        <w:rPr>
          <w:rFonts w:ascii="Constantia" w:hAnsi="Constantia" w:cs="Arial"/>
          <w:color w:val="000000"/>
          <w:sz w:val="20"/>
          <w:szCs w:val="20"/>
        </w:rPr>
        <w:t xml:space="preserve"> a</w:t>
      </w:r>
      <w:r w:rsidRPr="00F95D83">
        <w:rPr>
          <w:rFonts w:ascii="Constantia" w:hAnsi="Constantia" w:cs="Arial"/>
          <w:color w:val="000000"/>
          <w:sz w:val="20"/>
          <w:szCs w:val="20"/>
        </w:rPr>
        <w:t>nd Ellen R. K.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Times New Roman"/>
          <w:sz w:val="20"/>
          <w:szCs w:val="20"/>
        </w:rPr>
        <w:t>Evers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(20</w:t>
      </w:r>
      <w:r>
        <w:rPr>
          <w:rFonts w:ascii="Constantia" w:hAnsi="Constantia" w:cs="Arial"/>
          <w:color w:val="000000"/>
          <w:sz w:val="20"/>
          <w:szCs w:val="20"/>
        </w:rPr>
        <w:t>20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), “Time periods feel longer when they span more </w:t>
      </w:r>
      <w:r>
        <w:rPr>
          <w:rFonts w:ascii="Constantia" w:hAnsi="Constantia" w:cs="Arial"/>
          <w:color w:val="000000"/>
          <w:sz w:val="20"/>
          <w:szCs w:val="20"/>
        </w:rPr>
        <w:t>category boundaries</w:t>
      </w:r>
      <w:r w:rsidRPr="00F95D83">
        <w:rPr>
          <w:rFonts w:ascii="Constantia" w:hAnsi="Constantia" w:cs="Arial"/>
          <w:color w:val="000000"/>
          <w:sz w:val="20"/>
          <w:szCs w:val="20"/>
        </w:rPr>
        <w:t>,”</w:t>
      </w:r>
      <w:r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talk given </w:t>
      </w:r>
      <w:r>
        <w:rPr>
          <w:rFonts w:ascii="Constantia" w:hAnsi="Constantia" w:cs="Arial"/>
          <w:color w:val="000000"/>
          <w:sz w:val="20"/>
          <w:szCs w:val="20"/>
        </w:rPr>
        <w:t xml:space="preserve">for the Einhorn Award 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at the </w:t>
      </w:r>
      <w:r>
        <w:rPr>
          <w:rFonts w:ascii="Constantia" w:hAnsi="Constantia" w:cs="Arial"/>
          <w:color w:val="000000"/>
          <w:sz w:val="20"/>
          <w:szCs w:val="20"/>
        </w:rPr>
        <w:t>Society for Judgment and Decision-Making.</w:t>
      </w:r>
    </w:p>
    <w:p w14:paraId="7F7C4C1C" w14:textId="77777777" w:rsidR="00DA60E8" w:rsidRPr="00323135" w:rsidRDefault="00DA60E8" w:rsidP="00DA60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2D47E655" w14:textId="74BEEC7D" w:rsidR="00DA60E8" w:rsidRPr="00DA60E8" w:rsidRDefault="00DA60E8" w:rsidP="00136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Kristin</w:t>
      </w:r>
      <w:r>
        <w:rPr>
          <w:rFonts w:ascii="Constantia" w:hAnsi="Constantia" w:cs="Arial"/>
          <w:b/>
          <w:bCs/>
          <w:color w:val="000000"/>
          <w:sz w:val="20"/>
          <w:szCs w:val="20"/>
        </w:rPr>
        <w:t>,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Arial"/>
          <w:color w:val="000000"/>
          <w:sz w:val="20"/>
          <w:szCs w:val="20"/>
        </w:rPr>
        <w:t>William Ryan and Leif Nelson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(20</w:t>
      </w:r>
      <w:r>
        <w:rPr>
          <w:rFonts w:ascii="Constantia" w:hAnsi="Constantia" w:cs="Arial"/>
          <w:color w:val="000000"/>
          <w:sz w:val="20"/>
          <w:szCs w:val="20"/>
        </w:rPr>
        <w:t>20</w:t>
      </w:r>
      <w:r w:rsidRPr="00F95D83">
        <w:rPr>
          <w:rFonts w:ascii="Constantia" w:hAnsi="Constantia" w:cs="Arial"/>
          <w:color w:val="000000"/>
          <w:sz w:val="20"/>
          <w:szCs w:val="20"/>
        </w:rPr>
        <w:t>), “</w:t>
      </w:r>
      <w:r>
        <w:rPr>
          <w:rFonts w:ascii="Constantia" w:hAnsi="Constantia" w:cs="Arial"/>
          <w:color w:val="000000"/>
          <w:sz w:val="20"/>
          <w:szCs w:val="20"/>
        </w:rPr>
        <w:t>Repeated viewing makes video content seem more prepared and less spontaneous</w:t>
      </w:r>
      <w:r w:rsidRPr="00F95D83">
        <w:rPr>
          <w:rFonts w:ascii="Constantia" w:hAnsi="Constantia" w:cs="Arial"/>
          <w:color w:val="000000"/>
          <w:sz w:val="20"/>
          <w:szCs w:val="20"/>
        </w:rPr>
        <w:t>,”</w:t>
      </w:r>
      <w:r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talk given at the </w:t>
      </w:r>
      <w:r>
        <w:rPr>
          <w:rFonts w:ascii="Constantia" w:hAnsi="Constantia" w:cs="Arial"/>
          <w:color w:val="000000"/>
          <w:sz w:val="20"/>
          <w:szCs w:val="20"/>
        </w:rPr>
        <w:t>Society for Judgment and Decision-Making.</w:t>
      </w:r>
    </w:p>
    <w:p w14:paraId="2719C368" w14:textId="77777777" w:rsidR="00DA60E8" w:rsidRDefault="00DA60E8" w:rsidP="00136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20"/>
          <w:szCs w:val="20"/>
        </w:rPr>
      </w:pPr>
    </w:p>
    <w:p w14:paraId="151D8458" w14:textId="68B5F235" w:rsidR="00136CAB" w:rsidRPr="00F95D83" w:rsidRDefault="00136CAB" w:rsidP="00136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</w:t>
      </w:r>
      <w:r w:rsidR="00822797"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ristin 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and Ellen R. K.</w:t>
      </w:r>
      <w:r w:rsidR="00822797"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Times New Roman"/>
          <w:sz w:val="20"/>
          <w:szCs w:val="20"/>
        </w:rPr>
        <w:t>Evers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(2019)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,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“</w:t>
      </w:r>
      <w:r w:rsidRPr="00F95D83">
        <w:rPr>
          <w:rFonts w:ascii="Constantia" w:hAnsi="Constantia" w:cs="Arial"/>
          <w:color w:val="000000"/>
          <w:sz w:val="20"/>
          <w:szCs w:val="20"/>
        </w:rPr>
        <w:t>Time periods feel longer when they span more hours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,”</w:t>
      </w:r>
      <w:r w:rsidR="00822797"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 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talk given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at the Association for Consumer Research, Atlanta, GA.</w:t>
      </w:r>
    </w:p>
    <w:p w14:paraId="70A21571" w14:textId="77777777" w:rsidR="00136CAB" w:rsidRPr="00323135" w:rsidRDefault="00136CAB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4DE0C0F9" w14:textId="1C4D6242" w:rsidR="0054573F" w:rsidRPr="00F95D83" w:rsidRDefault="00822797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Donnelly, Kristin </w:t>
      </w:r>
      <w:r w:rsidRPr="00F95D83">
        <w:rPr>
          <w:rFonts w:ascii="Constantia" w:hAnsi="Constantia" w:cs="Arial"/>
          <w:color w:val="000000"/>
          <w:sz w:val="20"/>
          <w:szCs w:val="20"/>
        </w:rPr>
        <w:t>and Ellen R. K.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Times New Roman"/>
          <w:sz w:val="20"/>
          <w:szCs w:val="20"/>
        </w:rPr>
        <w:t>Evers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7D090B" w:rsidRPr="00F95D83">
        <w:rPr>
          <w:rFonts w:ascii="Constantia" w:hAnsi="Constantia" w:cs="Arial"/>
          <w:color w:val="000000"/>
          <w:sz w:val="20"/>
          <w:szCs w:val="20"/>
        </w:rPr>
        <w:t>(2019</w:t>
      </w:r>
      <w:r w:rsidRPr="00F95D83">
        <w:rPr>
          <w:rFonts w:ascii="Constantia" w:hAnsi="Constantia" w:cs="Arial"/>
          <w:color w:val="000000"/>
          <w:sz w:val="20"/>
          <w:szCs w:val="20"/>
        </w:rPr>
        <w:t>), “Time periods feel longer when they span more hours,”</w:t>
      </w:r>
      <w:r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>talk given</w:t>
      </w:r>
      <w:r w:rsidR="007D090B" w:rsidRPr="00F95D83">
        <w:rPr>
          <w:rFonts w:ascii="Constantia" w:hAnsi="Constantia" w:cs="Arial"/>
          <w:color w:val="000000"/>
          <w:sz w:val="20"/>
          <w:szCs w:val="20"/>
        </w:rPr>
        <w:t xml:space="preserve"> at the Yale Whitebox Advisors Graduate Student Conference, New Haven, CT.</w:t>
      </w:r>
    </w:p>
    <w:p w14:paraId="53263B2E" w14:textId="77777777" w:rsidR="007D090B" w:rsidRPr="00323135" w:rsidRDefault="007D090B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2EE1FD8A" w14:textId="4790A184" w:rsidR="00C60308" w:rsidRPr="00F95D83" w:rsidRDefault="00822797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Donnelly, Kristin </w:t>
      </w:r>
      <w:r w:rsidRPr="00F95D83">
        <w:rPr>
          <w:rFonts w:ascii="Constantia" w:hAnsi="Constantia" w:cs="Arial"/>
          <w:color w:val="000000"/>
          <w:sz w:val="20"/>
          <w:szCs w:val="20"/>
        </w:rPr>
        <w:t>and Ellen R. K.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Times New Roman"/>
          <w:sz w:val="20"/>
          <w:szCs w:val="20"/>
        </w:rPr>
        <w:t>Evers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(2019), “On t</w:t>
      </w:r>
      <w:r w:rsidR="00E066B6" w:rsidRPr="00F95D83">
        <w:rPr>
          <w:rFonts w:ascii="Constantia" w:hAnsi="Constantia" w:cs="Arial"/>
          <w:color w:val="000000"/>
          <w:sz w:val="20"/>
          <w:szCs w:val="20"/>
        </w:rPr>
        <w:t xml:space="preserve">ime </w:t>
      </w:r>
      <w:r w:rsidRPr="00F95D83">
        <w:rPr>
          <w:rFonts w:ascii="Constantia" w:hAnsi="Constantia" w:cs="Arial"/>
          <w:color w:val="000000"/>
          <w:sz w:val="20"/>
          <w:szCs w:val="20"/>
        </w:rPr>
        <w:t>p</w:t>
      </w:r>
      <w:r w:rsidR="00E066B6" w:rsidRPr="00F95D83">
        <w:rPr>
          <w:rFonts w:ascii="Constantia" w:hAnsi="Constantia" w:cs="Arial"/>
          <w:color w:val="000000"/>
          <w:sz w:val="20"/>
          <w:szCs w:val="20"/>
        </w:rPr>
        <w:t>erception</w:t>
      </w:r>
      <w:r w:rsidRPr="00F95D83">
        <w:rPr>
          <w:rFonts w:ascii="Constantia" w:hAnsi="Constantia" w:cs="Arial"/>
          <w:color w:val="000000"/>
          <w:sz w:val="20"/>
          <w:szCs w:val="20"/>
        </w:rPr>
        <w:t>,”</w:t>
      </w:r>
      <w:r w:rsidR="00E066B6"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>talk given</w:t>
      </w:r>
      <w:r w:rsidR="00E066B6" w:rsidRPr="00F95D83">
        <w:rPr>
          <w:rFonts w:ascii="Constantia" w:hAnsi="Constantia" w:cs="Arial"/>
          <w:color w:val="000000"/>
          <w:sz w:val="20"/>
          <w:szCs w:val="20"/>
        </w:rPr>
        <w:t xml:space="preserve"> at the Stanford-Berkeley Doctoral Conference</w:t>
      </w:r>
      <w:r w:rsidR="007D090B" w:rsidRPr="00F95D83">
        <w:rPr>
          <w:rFonts w:ascii="Constantia" w:hAnsi="Constantia" w:cs="Arial"/>
          <w:color w:val="000000"/>
          <w:sz w:val="20"/>
          <w:szCs w:val="20"/>
        </w:rPr>
        <w:t>, Berkeley, CA.</w:t>
      </w:r>
    </w:p>
    <w:p w14:paraId="590AA47E" w14:textId="77777777" w:rsidR="00C60308" w:rsidRPr="00323135" w:rsidRDefault="00C60308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2FF1C31B" w14:textId="644BA3EF" w:rsidR="00C60308" w:rsidRPr="00F95D83" w:rsidRDefault="00822797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Donnelly, Kristin </w:t>
      </w:r>
      <w:r w:rsidRPr="00F95D83">
        <w:rPr>
          <w:rFonts w:ascii="Constantia" w:hAnsi="Constantia" w:cs="Arial"/>
          <w:color w:val="000000"/>
          <w:sz w:val="20"/>
          <w:szCs w:val="20"/>
        </w:rPr>
        <w:t>and Ellen R. K.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Times New Roman"/>
          <w:sz w:val="20"/>
          <w:szCs w:val="20"/>
        </w:rPr>
        <w:t>Evers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(2019), “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>How long does it feel? Time periods feel longer when they span more hours</w:t>
      </w:r>
      <w:r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,” </w:t>
      </w:r>
      <w:r w:rsidRPr="00F95D83">
        <w:rPr>
          <w:rFonts w:ascii="Constantia" w:hAnsi="Constantia" w:cs="Arial"/>
          <w:color w:val="000000"/>
          <w:sz w:val="20"/>
          <w:szCs w:val="20"/>
        </w:rPr>
        <w:t>d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 xml:space="preserve">ata blitz talk given at the Judgment and Decision-Making Preconference, Society for 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lastRenderedPageBreak/>
        <w:t>Personality and Social Psychology Conference, Portland, OR.</w:t>
      </w:r>
    </w:p>
    <w:p w14:paraId="0E893B14" w14:textId="77777777" w:rsidR="00C60308" w:rsidRPr="00323135" w:rsidRDefault="00C60308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66B01409" w14:textId="74D3C47A" w:rsidR="000446B4" w:rsidRPr="00F95D83" w:rsidRDefault="00822797" w:rsidP="0004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Donnelly, Kristin </w:t>
      </w:r>
      <w:r w:rsidRPr="00F95D83">
        <w:rPr>
          <w:rFonts w:ascii="Constantia" w:hAnsi="Constantia" w:cs="Arial"/>
          <w:color w:val="000000"/>
          <w:sz w:val="20"/>
          <w:szCs w:val="20"/>
        </w:rPr>
        <w:t>and Ellen R. K.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Times New Roman"/>
          <w:sz w:val="20"/>
          <w:szCs w:val="20"/>
        </w:rPr>
        <w:t>Evers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(2019), “Time periods feel longer when they span more hours</w:t>
      </w:r>
      <w:r w:rsidRPr="00F95D83">
        <w:rPr>
          <w:rFonts w:ascii="Constantia" w:hAnsi="Constantia" w:cs="Arial"/>
          <w:i/>
          <w:iCs/>
          <w:color w:val="000000"/>
          <w:sz w:val="20"/>
          <w:szCs w:val="20"/>
        </w:rPr>
        <w:t>,”</w:t>
      </w:r>
      <w:r w:rsidR="000446B4"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>p</w:t>
      </w:r>
      <w:r w:rsidR="000446B4" w:rsidRPr="00F95D83">
        <w:rPr>
          <w:rFonts w:ascii="Constantia" w:hAnsi="Constantia" w:cs="Arial"/>
          <w:color w:val="000000"/>
          <w:sz w:val="20"/>
          <w:szCs w:val="20"/>
        </w:rPr>
        <w:t>oster presented at the Society for Judgment and Decision-Making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 xml:space="preserve"> Conference</w:t>
      </w:r>
      <w:r w:rsidR="00E06DF7" w:rsidRPr="00F95D83">
        <w:rPr>
          <w:rFonts w:ascii="Constantia" w:hAnsi="Constantia" w:cs="Arial"/>
          <w:color w:val="000000"/>
          <w:sz w:val="20"/>
          <w:szCs w:val="20"/>
        </w:rPr>
        <w:t>, New Orleans, LA</w:t>
      </w:r>
      <w:r w:rsidR="000446B4" w:rsidRPr="00F95D83">
        <w:rPr>
          <w:rFonts w:ascii="Constantia" w:hAnsi="Constantia" w:cs="Arial"/>
          <w:color w:val="000000"/>
          <w:sz w:val="20"/>
          <w:szCs w:val="20"/>
        </w:rPr>
        <w:t>.</w:t>
      </w:r>
    </w:p>
    <w:p w14:paraId="3DDB632D" w14:textId="77777777" w:rsidR="000446B4" w:rsidRPr="00323135" w:rsidRDefault="000446B4" w:rsidP="008E4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1F6E242F" w14:textId="04B73E2C" w:rsidR="008E4590" w:rsidRPr="00F95D83" w:rsidRDefault="008E4590" w:rsidP="008E4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</w:t>
      </w:r>
      <w:r w:rsidR="00822797" w:rsidRPr="00F95D83">
        <w:rPr>
          <w:rFonts w:ascii="Constantia" w:hAnsi="Constantia" w:cs="Arial"/>
          <w:b/>
          <w:bCs/>
          <w:color w:val="000000"/>
          <w:sz w:val="20"/>
          <w:szCs w:val="20"/>
        </w:rPr>
        <w:t>ristin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, 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Johannes</w:t>
      </w:r>
      <w:r w:rsidR="00822797"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Times New Roman"/>
          <w:sz w:val="20"/>
          <w:szCs w:val="20"/>
        </w:rPr>
        <w:t>Müller-</w:t>
      </w:r>
      <w:proofErr w:type="spellStart"/>
      <w:r w:rsidRPr="00F95D83">
        <w:rPr>
          <w:rFonts w:ascii="Constantia" w:hAnsi="Constantia" w:cs="Times New Roman"/>
          <w:sz w:val="20"/>
          <w:szCs w:val="20"/>
        </w:rPr>
        <w:t>Trede</w:t>
      </w:r>
      <w:proofErr w:type="spellEnd"/>
      <w:r w:rsidR="00822797" w:rsidRPr="00F95D83">
        <w:rPr>
          <w:rFonts w:ascii="Constantia" w:hAnsi="Constantia" w:cs="Arial"/>
          <w:color w:val="000000"/>
          <w:sz w:val="20"/>
          <w:szCs w:val="20"/>
        </w:rPr>
        <w:t xml:space="preserve"> and Craig R. M.</w:t>
      </w:r>
      <w:r w:rsidR="00A73CBA" w:rsidRPr="00F95D83">
        <w:rPr>
          <w:rFonts w:ascii="Constantia" w:hAnsi="Constantia" w:cs="Arial"/>
          <w:color w:val="000000"/>
          <w:sz w:val="20"/>
          <w:szCs w:val="20"/>
        </w:rPr>
        <w:t xml:space="preserve"> McKenzie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5A12BE" w:rsidRPr="00F95D83">
        <w:rPr>
          <w:rFonts w:ascii="Constantia" w:hAnsi="Constantia" w:cs="Arial"/>
          <w:color w:val="000000"/>
          <w:sz w:val="20"/>
          <w:szCs w:val="20"/>
        </w:rPr>
        <w:t>(2018)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,</w:t>
      </w:r>
      <w:r w:rsidR="005A12BE"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“</w:t>
      </w:r>
      <w:r w:rsidRPr="00F95D83">
        <w:rPr>
          <w:rFonts w:ascii="Constantia" w:hAnsi="Constantia" w:cs="Arial"/>
          <w:color w:val="000000"/>
          <w:sz w:val="20"/>
          <w:szCs w:val="20"/>
        </w:rPr>
        <w:t>Do Publications in Low-Impact Journals Help or Hurt a CV?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”,</w:t>
      </w:r>
      <w:r w:rsidRPr="00F95D83">
        <w:rPr>
          <w:rFonts w:ascii="Constantia" w:hAnsi="Constantia" w:cs="Arial"/>
          <w:i/>
          <w:iCs/>
          <w:color w:val="000000"/>
          <w:sz w:val="20"/>
          <w:szCs w:val="20"/>
        </w:rPr>
        <w:t xml:space="preserve"> 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p</w:t>
      </w:r>
      <w:r w:rsidRPr="00F95D83">
        <w:rPr>
          <w:rFonts w:ascii="Constantia" w:hAnsi="Constantia" w:cs="Arial"/>
          <w:color w:val="000000"/>
          <w:sz w:val="20"/>
          <w:szCs w:val="20"/>
        </w:rPr>
        <w:t>oster presented at the Society for Personality and</w:t>
      </w:r>
      <w:r w:rsidR="005A12BE" w:rsidRPr="00F95D83">
        <w:rPr>
          <w:rFonts w:ascii="Constantia" w:hAnsi="Constantia" w:cs="Arial"/>
          <w:color w:val="000000"/>
          <w:sz w:val="20"/>
          <w:szCs w:val="20"/>
        </w:rPr>
        <w:t xml:space="preserve"> Social Psychology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 xml:space="preserve"> Conference</w:t>
      </w:r>
      <w:r w:rsidR="00FD6344">
        <w:rPr>
          <w:rFonts w:ascii="Constantia" w:hAnsi="Constantia" w:cs="Arial"/>
          <w:color w:val="000000"/>
          <w:sz w:val="20"/>
          <w:szCs w:val="20"/>
        </w:rPr>
        <w:t>, Atlanta, GA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>.</w:t>
      </w:r>
    </w:p>
    <w:p w14:paraId="7E5BB650" w14:textId="77777777" w:rsidR="008E4590" w:rsidRPr="00323135" w:rsidRDefault="008E4590" w:rsidP="00532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38E55BE7" w14:textId="33DE8D27" w:rsidR="00532C94" w:rsidRDefault="00532C94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</w:t>
      </w:r>
      <w:r w:rsidR="00822797" w:rsidRPr="00F95D83">
        <w:rPr>
          <w:rFonts w:ascii="Constantia" w:hAnsi="Constantia" w:cs="Arial"/>
          <w:b/>
          <w:bCs/>
          <w:color w:val="000000"/>
          <w:sz w:val="20"/>
          <w:szCs w:val="20"/>
        </w:rPr>
        <w:t>ristin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, </w:t>
      </w:r>
      <w:r w:rsidR="00822797" w:rsidRPr="00F95D83">
        <w:rPr>
          <w:rFonts w:ascii="Constantia" w:hAnsi="Constantia"/>
          <w:sz w:val="20"/>
          <w:szCs w:val="20"/>
        </w:rPr>
        <w:t xml:space="preserve">Drew Walker, Rob St. Louis, Ed </w:t>
      </w:r>
      <w:proofErr w:type="spellStart"/>
      <w:r w:rsidR="00822797" w:rsidRPr="00F95D83">
        <w:rPr>
          <w:rFonts w:ascii="Constantia" w:hAnsi="Constantia"/>
          <w:sz w:val="20"/>
          <w:szCs w:val="20"/>
        </w:rPr>
        <w:t>Vul</w:t>
      </w:r>
      <w:proofErr w:type="spellEnd"/>
      <w:r w:rsidR="00822797" w:rsidRPr="00F95D83">
        <w:rPr>
          <w:rFonts w:ascii="Constantia" w:hAnsi="Constantia"/>
          <w:sz w:val="20"/>
          <w:szCs w:val="20"/>
        </w:rPr>
        <w:t xml:space="preserve"> and Piotr </w:t>
      </w:r>
      <w:proofErr w:type="spellStart"/>
      <w:r w:rsidR="00822797" w:rsidRPr="00F95D83">
        <w:rPr>
          <w:rFonts w:ascii="Constantia" w:hAnsi="Constantia"/>
          <w:sz w:val="20"/>
          <w:szCs w:val="20"/>
        </w:rPr>
        <w:t>Winkielman</w:t>
      </w:r>
      <w:proofErr w:type="spellEnd"/>
      <w:r w:rsidR="00822797"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>(2017)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, “</w:t>
      </w:r>
      <w:r w:rsidRPr="00F95D83">
        <w:rPr>
          <w:rFonts w:ascii="Constantia" w:hAnsi="Constantia" w:cs="Arial"/>
          <w:color w:val="000000"/>
          <w:sz w:val="20"/>
          <w:szCs w:val="20"/>
        </w:rPr>
        <w:t>The Spiderman Effect: Faces are more attractive upside-down</w:t>
      </w:r>
      <w:r w:rsidR="00822797" w:rsidRPr="00F95D83">
        <w:rPr>
          <w:rFonts w:ascii="Constantia" w:hAnsi="Constantia" w:cs="Arial"/>
          <w:color w:val="000000"/>
          <w:sz w:val="20"/>
          <w:szCs w:val="20"/>
        </w:rPr>
        <w:t>,” poster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presented at t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>he</w:t>
      </w:r>
      <w:r w:rsidRPr="00F95D83">
        <w:rPr>
          <w:rFonts w:ascii="Constantia" w:hAnsi="Constantia" w:cs="Arial"/>
          <w:color w:val="000000"/>
          <w:sz w:val="20"/>
          <w:szCs w:val="20"/>
        </w:rPr>
        <w:t xml:space="preserve"> Association for P</w:t>
      </w:r>
      <w:r w:rsidR="005A12BE" w:rsidRPr="00F95D83">
        <w:rPr>
          <w:rFonts w:ascii="Constantia" w:hAnsi="Constantia" w:cs="Arial"/>
          <w:color w:val="000000"/>
          <w:sz w:val="20"/>
          <w:szCs w:val="20"/>
        </w:rPr>
        <w:t>sychological Science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 xml:space="preserve"> Conference</w:t>
      </w:r>
      <w:r w:rsidR="008F455B">
        <w:rPr>
          <w:rFonts w:ascii="Constantia" w:hAnsi="Constantia" w:cs="Arial"/>
          <w:color w:val="000000"/>
          <w:sz w:val="20"/>
          <w:szCs w:val="20"/>
        </w:rPr>
        <w:t>, Boston, MA</w:t>
      </w:r>
      <w:r w:rsidRPr="00F95D83">
        <w:rPr>
          <w:rFonts w:ascii="Constantia" w:hAnsi="Constantia" w:cs="Arial"/>
          <w:color w:val="000000"/>
          <w:sz w:val="20"/>
          <w:szCs w:val="20"/>
        </w:rPr>
        <w:t>.</w:t>
      </w:r>
    </w:p>
    <w:p w14:paraId="7BD9EAB4" w14:textId="77777777" w:rsidR="006F3186" w:rsidRPr="002F29E5" w:rsidRDefault="006F3186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</w:p>
    <w:p w14:paraId="07C5F019" w14:textId="0B10B749" w:rsidR="009A5110" w:rsidRPr="00F95D83" w:rsidRDefault="00C56D9D" w:rsidP="00C60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Donnelly, Kristin, </w:t>
      </w:r>
      <w:r w:rsidRPr="00F95D83">
        <w:rPr>
          <w:rFonts w:ascii="Constantia" w:hAnsi="Constantia"/>
          <w:sz w:val="20"/>
          <w:szCs w:val="20"/>
        </w:rPr>
        <w:t xml:space="preserve">Drew Walker, Rob St. Louis, Ed </w:t>
      </w:r>
      <w:proofErr w:type="spellStart"/>
      <w:r w:rsidRPr="00F95D83">
        <w:rPr>
          <w:rFonts w:ascii="Constantia" w:hAnsi="Constantia"/>
          <w:sz w:val="20"/>
          <w:szCs w:val="20"/>
        </w:rPr>
        <w:t>Vul</w:t>
      </w:r>
      <w:proofErr w:type="spellEnd"/>
      <w:r w:rsidRPr="00F95D83">
        <w:rPr>
          <w:rFonts w:ascii="Constantia" w:hAnsi="Constantia"/>
          <w:sz w:val="20"/>
          <w:szCs w:val="20"/>
        </w:rPr>
        <w:t xml:space="preserve"> and Piotr </w:t>
      </w:r>
      <w:proofErr w:type="spellStart"/>
      <w:r w:rsidRPr="00F95D83">
        <w:rPr>
          <w:rFonts w:ascii="Constantia" w:hAnsi="Constantia"/>
          <w:sz w:val="20"/>
          <w:szCs w:val="20"/>
        </w:rPr>
        <w:t>Winkielman</w:t>
      </w:r>
      <w:proofErr w:type="spellEnd"/>
      <w:r w:rsidRPr="00F95D83">
        <w:rPr>
          <w:rFonts w:ascii="Constantia" w:hAnsi="Constantia" w:cs="Arial"/>
          <w:color w:val="000000"/>
          <w:sz w:val="20"/>
          <w:szCs w:val="20"/>
        </w:rPr>
        <w:t xml:space="preserve"> (2017),</w:t>
      </w:r>
      <w:r w:rsidR="009358A8"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color w:val="000000"/>
          <w:sz w:val="20"/>
          <w:szCs w:val="20"/>
        </w:rPr>
        <w:t>“</w:t>
      </w:r>
      <w:r w:rsidR="009358A8" w:rsidRPr="00F95D83">
        <w:rPr>
          <w:rFonts w:ascii="Constantia" w:hAnsi="Constantia" w:cs="Arial"/>
          <w:color w:val="000000"/>
          <w:sz w:val="20"/>
          <w:szCs w:val="20"/>
        </w:rPr>
        <w:t>The Spiderman Effect: Manipulating Face Orientation Increases Attractiveness by Mak</w:t>
      </w:r>
      <w:r w:rsidR="00FE0B17" w:rsidRPr="00F95D83">
        <w:rPr>
          <w:rFonts w:ascii="Constantia" w:hAnsi="Constantia" w:cs="Arial"/>
          <w:color w:val="000000"/>
          <w:sz w:val="20"/>
          <w:szCs w:val="20"/>
        </w:rPr>
        <w:t>ing</w:t>
      </w:r>
      <w:r w:rsidR="009358A8" w:rsidRPr="00F95D83">
        <w:rPr>
          <w:rFonts w:ascii="Constantia" w:hAnsi="Constantia" w:cs="Arial"/>
          <w:color w:val="000000"/>
          <w:sz w:val="20"/>
          <w:szCs w:val="20"/>
        </w:rPr>
        <w:t xml:space="preserve"> Faults Harder to Identify</w:t>
      </w:r>
      <w:r w:rsidRPr="00F95D83">
        <w:rPr>
          <w:rFonts w:ascii="Constantia" w:hAnsi="Constantia" w:cs="Arial"/>
          <w:color w:val="000000"/>
          <w:sz w:val="20"/>
          <w:szCs w:val="20"/>
        </w:rPr>
        <w:t>,” p</w:t>
      </w:r>
      <w:r w:rsidR="009358A8" w:rsidRPr="00F95D83">
        <w:rPr>
          <w:rFonts w:ascii="Constantia" w:hAnsi="Constantia" w:cs="Arial"/>
          <w:color w:val="000000"/>
          <w:sz w:val="20"/>
          <w:szCs w:val="20"/>
        </w:rPr>
        <w:t>oster presented at the Society for Personality and Social Psychology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 xml:space="preserve"> Conference</w:t>
      </w:r>
      <w:r w:rsidR="00E06DF7" w:rsidRPr="00F95D83">
        <w:rPr>
          <w:rFonts w:ascii="Constantia" w:hAnsi="Constantia" w:cs="Arial"/>
          <w:color w:val="000000"/>
          <w:sz w:val="20"/>
          <w:szCs w:val="20"/>
        </w:rPr>
        <w:t>, San Antonio, TX</w:t>
      </w:r>
      <w:r w:rsidR="009358A8" w:rsidRPr="00F95D83">
        <w:rPr>
          <w:rFonts w:ascii="Constantia" w:hAnsi="Constantia" w:cs="Arial"/>
          <w:color w:val="000000"/>
          <w:sz w:val="20"/>
          <w:szCs w:val="20"/>
        </w:rPr>
        <w:t>.</w:t>
      </w:r>
      <w:r w:rsidR="00C60308" w:rsidRPr="00F95D83">
        <w:rPr>
          <w:rFonts w:ascii="Constantia" w:hAnsi="Constantia" w:cs="Arial"/>
          <w:color w:val="000000"/>
          <w:sz w:val="20"/>
          <w:szCs w:val="20"/>
        </w:rPr>
        <w:t xml:space="preserve"> </w:t>
      </w:r>
    </w:p>
    <w:p w14:paraId="5044109B" w14:textId="77777777" w:rsidR="009332A8" w:rsidRPr="00323135" w:rsidRDefault="009332A8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color w:val="000000"/>
          <w:sz w:val="16"/>
          <w:szCs w:val="16"/>
        </w:rPr>
      </w:pPr>
    </w:p>
    <w:p w14:paraId="5ECEAC8B" w14:textId="466003E4" w:rsidR="00F669AB" w:rsidRPr="00F95D83" w:rsidRDefault="009332A8" w:rsidP="00C60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Donnelly, K</w:t>
      </w:r>
      <w:r w:rsidR="00C56D9D" w:rsidRPr="00F95D83">
        <w:rPr>
          <w:rFonts w:ascii="Constantia" w:hAnsi="Constantia" w:cs="Arial"/>
          <w:b/>
          <w:bCs/>
          <w:color w:val="000000"/>
          <w:sz w:val="20"/>
          <w:szCs w:val="20"/>
        </w:rPr>
        <w:t>ristin</w:t>
      </w: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, </w:t>
      </w:r>
      <w:r w:rsidR="00C56D9D" w:rsidRPr="00F95D83">
        <w:rPr>
          <w:rFonts w:ascii="Constantia" w:hAnsi="Constantia" w:cs="Arial"/>
          <w:color w:val="000000"/>
          <w:sz w:val="20"/>
          <w:szCs w:val="20"/>
        </w:rPr>
        <w:t>Drew</w:t>
      </w:r>
      <w:r w:rsidR="00C56D9D"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>Walker,</w:t>
      </w:r>
      <w:r w:rsidR="00C56D9D" w:rsidRPr="00F95D83">
        <w:rPr>
          <w:rFonts w:ascii="Constantia" w:hAnsi="Constantia" w:cs="Arial"/>
          <w:bCs/>
          <w:color w:val="000000"/>
          <w:sz w:val="20"/>
          <w:szCs w:val="20"/>
        </w:rPr>
        <w:t xml:space="preserve"> Ed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 xml:space="preserve"> </w:t>
      </w:r>
      <w:proofErr w:type="spellStart"/>
      <w:r w:rsidRPr="00F95D83">
        <w:rPr>
          <w:rFonts w:ascii="Constantia" w:hAnsi="Constantia" w:cs="Arial"/>
          <w:bCs/>
          <w:color w:val="000000"/>
          <w:sz w:val="20"/>
          <w:szCs w:val="20"/>
        </w:rPr>
        <w:t>Vul</w:t>
      </w:r>
      <w:proofErr w:type="spellEnd"/>
      <w:r w:rsidR="00C56D9D" w:rsidRPr="00F95D83">
        <w:rPr>
          <w:rFonts w:ascii="Constantia" w:hAnsi="Constantia" w:cs="Arial"/>
          <w:bCs/>
          <w:color w:val="000000"/>
          <w:sz w:val="20"/>
          <w:szCs w:val="20"/>
        </w:rPr>
        <w:t xml:space="preserve"> and Jonathan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 xml:space="preserve"> Cohen (2016)</w:t>
      </w:r>
      <w:r w:rsidR="00C56D9D" w:rsidRPr="00F95D83">
        <w:rPr>
          <w:rFonts w:ascii="Constantia" w:hAnsi="Constantia" w:cs="Arial"/>
          <w:bCs/>
          <w:color w:val="000000"/>
          <w:sz w:val="20"/>
          <w:szCs w:val="20"/>
        </w:rPr>
        <w:t>, “</w:t>
      </w:r>
      <w:r w:rsidRPr="00F95D83">
        <w:rPr>
          <w:rFonts w:ascii="Constantia" w:hAnsi="Constantia" w:cs="Arial"/>
          <w:color w:val="000000"/>
          <w:sz w:val="20"/>
          <w:szCs w:val="20"/>
        </w:rPr>
        <w:t>Toward a computational understanding of information processing during stereotyping</w:t>
      </w:r>
      <w:r w:rsidR="00C56D9D" w:rsidRPr="00F95D83">
        <w:rPr>
          <w:rFonts w:ascii="Constantia" w:hAnsi="Constantia" w:cs="Arial"/>
          <w:color w:val="000000"/>
          <w:sz w:val="20"/>
          <w:szCs w:val="20"/>
        </w:rPr>
        <w:t>,”</w:t>
      </w:r>
      <w:r w:rsidR="00C56D9D" w:rsidRPr="00F95D83">
        <w:rPr>
          <w:rFonts w:ascii="Constantia" w:hAnsi="Constantia" w:cs="Arial"/>
          <w:bCs/>
          <w:color w:val="000000"/>
          <w:sz w:val="20"/>
          <w:szCs w:val="20"/>
        </w:rPr>
        <w:t xml:space="preserve"> </w:t>
      </w:r>
      <w:r w:rsidR="00C56D9D" w:rsidRPr="00F95D83">
        <w:rPr>
          <w:rFonts w:ascii="Constantia" w:hAnsi="Constantia" w:cs="Arial"/>
          <w:bCs/>
          <w:iCs/>
          <w:color w:val="000000"/>
          <w:sz w:val="20"/>
          <w:szCs w:val="20"/>
        </w:rPr>
        <w:t>p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>oster presented</w:t>
      </w:r>
      <w:r w:rsidRPr="00F95D83">
        <w:rPr>
          <w:rFonts w:ascii="Constantia" w:hAnsi="Constantia" w:cs="Arial"/>
          <w:bCs/>
          <w:sz w:val="20"/>
          <w:szCs w:val="20"/>
        </w:rPr>
        <w:t xml:space="preserve"> at the Frontiers of Innovation Scholars Conference, </w:t>
      </w:r>
      <w:r w:rsidR="00BC2CCD" w:rsidRPr="00F95D83">
        <w:rPr>
          <w:rFonts w:ascii="Constantia" w:hAnsi="Constantia" w:cs="Arial"/>
          <w:bCs/>
          <w:sz w:val="20"/>
          <w:szCs w:val="20"/>
        </w:rPr>
        <w:t>San Diego, CA</w:t>
      </w:r>
      <w:r w:rsidRPr="00F95D83">
        <w:rPr>
          <w:rFonts w:ascii="Constantia" w:hAnsi="Constantia" w:cs="Arial"/>
          <w:bCs/>
          <w:sz w:val="20"/>
          <w:szCs w:val="20"/>
        </w:rPr>
        <w:t xml:space="preserve">. </w:t>
      </w:r>
    </w:p>
    <w:p w14:paraId="2BF384DC" w14:textId="77777777" w:rsidR="009358A8" w:rsidRPr="00323135" w:rsidRDefault="009358A8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/>
          <w:bCs/>
          <w:color w:val="000000"/>
          <w:sz w:val="16"/>
          <w:szCs w:val="16"/>
        </w:rPr>
      </w:pPr>
    </w:p>
    <w:p w14:paraId="36A82E6E" w14:textId="3E13A865" w:rsidR="002F29E5" w:rsidRDefault="00C94DD2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20"/>
          <w:szCs w:val="20"/>
        </w:rPr>
      </w:pPr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Donnelly, </w:t>
      </w:r>
      <w:proofErr w:type="gramStart"/>
      <w:r w:rsidRPr="00F95D83">
        <w:rPr>
          <w:rFonts w:ascii="Constantia" w:hAnsi="Constantia" w:cs="Arial"/>
          <w:b/>
          <w:bCs/>
          <w:color w:val="000000"/>
          <w:sz w:val="20"/>
          <w:szCs w:val="20"/>
        </w:rPr>
        <w:t>K</w:t>
      </w:r>
      <w:r w:rsidR="00C56D9D" w:rsidRPr="00F95D83">
        <w:rPr>
          <w:rFonts w:ascii="Constantia" w:hAnsi="Constantia" w:cs="Arial"/>
          <w:b/>
          <w:bCs/>
          <w:color w:val="000000"/>
          <w:sz w:val="20"/>
          <w:szCs w:val="20"/>
        </w:rPr>
        <w:t>ristin</w:t>
      </w:r>
      <w:proofErr w:type="gramEnd"/>
      <w:r w:rsidR="00C56D9D" w:rsidRPr="00F95D83">
        <w:rPr>
          <w:rFonts w:ascii="Constantia" w:hAnsi="Constantia" w:cs="Arial"/>
          <w:b/>
          <w:bCs/>
          <w:color w:val="000000"/>
          <w:sz w:val="20"/>
          <w:szCs w:val="20"/>
        </w:rPr>
        <w:t xml:space="preserve"> </w:t>
      </w:r>
      <w:r w:rsidR="00C56D9D" w:rsidRPr="00F95D83">
        <w:rPr>
          <w:rFonts w:ascii="Constantia" w:hAnsi="Constantia" w:cs="Arial"/>
          <w:color w:val="000000"/>
          <w:sz w:val="20"/>
          <w:szCs w:val="20"/>
        </w:rPr>
        <w:t xml:space="preserve">and Jean </w:t>
      </w:r>
      <w:r w:rsidR="00A445E5">
        <w:rPr>
          <w:rFonts w:ascii="Constantia" w:hAnsi="Constantia" w:cs="Arial"/>
          <w:color w:val="000000"/>
          <w:sz w:val="20"/>
          <w:szCs w:val="20"/>
        </w:rPr>
        <w:t xml:space="preserve">M. 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>Twenge (2016)</w:t>
      </w:r>
      <w:r w:rsidR="00C56D9D" w:rsidRPr="00F95D83">
        <w:rPr>
          <w:rFonts w:ascii="Constantia" w:hAnsi="Constantia" w:cs="Arial"/>
          <w:bCs/>
          <w:color w:val="000000"/>
          <w:sz w:val="20"/>
          <w:szCs w:val="20"/>
        </w:rPr>
        <w:t>, “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>Changing conceptions of gender and the rise of androgyny</w:t>
      </w:r>
      <w:r w:rsidR="00C56D9D" w:rsidRPr="00F95D83">
        <w:rPr>
          <w:rFonts w:ascii="Constantia" w:hAnsi="Constantia" w:cs="Arial"/>
          <w:bCs/>
          <w:color w:val="000000"/>
          <w:sz w:val="20"/>
          <w:szCs w:val="20"/>
        </w:rPr>
        <w:t>,”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 xml:space="preserve"> </w:t>
      </w:r>
      <w:r w:rsidR="00C56D9D" w:rsidRPr="00F95D83">
        <w:rPr>
          <w:rFonts w:ascii="Constantia" w:hAnsi="Constantia" w:cs="Arial"/>
          <w:bCs/>
          <w:color w:val="000000"/>
          <w:sz w:val="20"/>
          <w:szCs w:val="20"/>
        </w:rPr>
        <w:t>t</w:t>
      </w:r>
      <w:r w:rsidRPr="00F95D83">
        <w:rPr>
          <w:rFonts w:ascii="Constantia" w:hAnsi="Constantia" w:cs="Arial"/>
          <w:bCs/>
          <w:color w:val="000000"/>
          <w:sz w:val="20"/>
          <w:szCs w:val="20"/>
        </w:rPr>
        <w:t xml:space="preserve">alk </w:t>
      </w:r>
      <w:r w:rsidR="009358A8" w:rsidRPr="00F95D83">
        <w:rPr>
          <w:rFonts w:ascii="Constantia" w:hAnsi="Constantia" w:cs="Arial"/>
          <w:bCs/>
          <w:color w:val="000000"/>
          <w:sz w:val="20"/>
          <w:szCs w:val="20"/>
        </w:rPr>
        <w:t>given</w:t>
      </w:r>
      <w:r w:rsidRPr="00F95D83">
        <w:rPr>
          <w:rFonts w:ascii="Constantia" w:hAnsi="Constantia" w:cs="Arial"/>
          <w:bCs/>
          <w:sz w:val="20"/>
          <w:szCs w:val="20"/>
        </w:rPr>
        <w:t xml:space="preserve"> at the American Psychological Association</w:t>
      </w:r>
      <w:r w:rsidR="00C60308" w:rsidRPr="00F95D83">
        <w:rPr>
          <w:rFonts w:ascii="Constantia" w:hAnsi="Constantia" w:cs="Arial"/>
          <w:bCs/>
          <w:sz w:val="20"/>
          <w:szCs w:val="20"/>
        </w:rPr>
        <w:t xml:space="preserve"> Conference</w:t>
      </w:r>
      <w:r w:rsidRPr="00F95D83">
        <w:rPr>
          <w:rFonts w:ascii="Constantia" w:hAnsi="Constantia" w:cs="Arial"/>
          <w:bCs/>
          <w:sz w:val="20"/>
          <w:szCs w:val="20"/>
        </w:rPr>
        <w:t xml:space="preserve">, Denver, CO. </w:t>
      </w:r>
    </w:p>
    <w:p w14:paraId="132FF4CC" w14:textId="77777777" w:rsidR="009719FC" w:rsidRPr="00996BBE" w:rsidRDefault="009719FC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20"/>
          <w:szCs w:val="20"/>
        </w:rPr>
      </w:pPr>
    </w:p>
    <w:p w14:paraId="2C5562BF" w14:textId="77777777" w:rsidR="00A454F2" w:rsidRPr="00F95D83" w:rsidRDefault="00A454F2" w:rsidP="00A454F2">
      <w:pPr>
        <w:pStyle w:val="HTMLPreformatted"/>
        <w:rPr>
          <w:rFonts w:ascii="Constantia" w:hAnsi="Constantia" w:cs="Times New Roman"/>
          <w:sz w:val="4"/>
          <w:szCs w:val="4"/>
        </w:rPr>
      </w:pPr>
    </w:p>
    <w:p w14:paraId="62B9F568" w14:textId="66114DEA" w:rsidR="00A454F2" w:rsidRDefault="00A454F2" w:rsidP="00A454F2">
      <w:pPr>
        <w:pStyle w:val="HTMLPreformatted"/>
        <w:rPr>
          <w:rFonts w:ascii="Constantia" w:hAnsi="Constantia" w:cs="Times New Roman"/>
          <w:sz w:val="4"/>
          <w:szCs w:val="4"/>
        </w:rPr>
      </w:pPr>
    </w:p>
    <w:p w14:paraId="40E6F694" w14:textId="778E6D2B" w:rsidR="009719FC" w:rsidRDefault="009719FC" w:rsidP="00A454F2">
      <w:pPr>
        <w:pStyle w:val="HTMLPreformatted"/>
        <w:rPr>
          <w:rFonts w:ascii="Constantia" w:hAnsi="Constantia" w:cs="Times New Roman"/>
          <w:sz w:val="4"/>
          <w:szCs w:val="4"/>
        </w:rPr>
      </w:pPr>
    </w:p>
    <w:p w14:paraId="2DFF0FEC" w14:textId="2D12899B" w:rsidR="009719FC" w:rsidRDefault="009719FC" w:rsidP="00A454F2">
      <w:pPr>
        <w:pStyle w:val="HTMLPreformatted"/>
        <w:rPr>
          <w:rFonts w:ascii="Constantia" w:hAnsi="Constantia" w:cs="Times New Roman"/>
          <w:sz w:val="4"/>
          <w:szCs w:val="4"/>
        </w:rPr>
      </w:pPr>
    </w:p>
    <w:p w14:paraId="3B35D3FA" w14:textId="4BEDABFF" w:rsidR="009719FC" w:rsidRDefault="009719FC" w:rsidP="00A454F2">
      <w:pPr>
        <w:pStyle w:val="HTMLPreformatted"/>
        <w:rPr>
          <w:rFonts w:ascii="Constantia" w:hAnsi="Constantia" w:cs="Times New Roman"/>
          <w:sz w:val="4"/>
          <w:szCs w:val="4"/>
        </w:rPr>
      </w:pPr>
    </w:p>
    <w:p w14:paraId="77EC44AD" w14:textId="77777777" w:rsidR="009719FC" w:rsidRDefault="009719FC" w:rsidP="00A454F2">
      <w:pPr>
        <w:pStyle w:val="HTMLPreformatted"/>
        <w:rPr>
          <w:rFonts w:ascii="Constantia" w:hAnsi="Constantia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719FC" w:rsidRPr="00F95D83" w14:paraId="0BB4DC42" w14:textId="77777777" w:rsidTr="009719FC">
        <w:trPr>
          <w:trHeight w:val="360"/>
        </w:trPr>
        <w:tc>
          <w:tcPr>
            <w:tcW w:w="9360" w:type="dxa"/>
          </w:tcPr>
          <w:p w14:paraId="284F77D5" w14:textId="77777777" w:rsidR="009719FC" w:rsidRPr="00F95D83" w:rsidRDefault="009719FC" w:rsidP="009719FC">
            <w:pPr>
              <w:jc w:val="both"/>
              <w:rPr>
                <w:rFonts w:ascii="Constantia" w:hAnsi="Constantia" w:cs="Arial"/>
                <w:b/>
              </w:rPr>
            </w:pPr>
            <w:r w:rsidRPr="00C42C5F">
              <w:rPr>
                <w:rFonts w:ascii="Constantia" w:hAnsi="Constantia" w:cs="Arial"/>
                <w:b/>
                <w:sz w:val="24"/>
                <w:szCs w:val="24"/>
              </w:rPr>
              <w:t>R</w:t>
            </w:r>
            <w:r>
              <w:rPr>
                <w:rFonts w:ascii="Constantia" w:hAnsi="Constantia" w:cs="Arial"/>
                <w:b/>
              </w:rPr>
              <w:t xml:space="preserve">ANDOM </w:t>
            </w:r>
            <w:r w:rsidRPr="00C42C5F">
              <w:rPr>
                <w:rFonts w:ascii="Constantia" w:hAnsi="Constantia" w:cs="Arial"/>
                <w:b/>
                <w:sz w:val="24"/>
                <w:szCs w:val="24"/>
              </w:rPr>
              <w:t>M</w:t>
            </w:r>
            <w:r>
              <w:rPr>
                <w:rFonts w:ascii="Constantia" w:hAnsi="Constantia" w:cs="Arial"/>
                <w:b/>
              </w:rPr>
              <w:t xml:space="preserve">EDIA </w:t>
            </w:r>
            <w:r w:rsidRPr="00C42C5F">
              <w:rPr>
                <w:rFonts w:ascii="Constantia" w:hAnsi="Constantia" w:cs="Arial"/>
                <w:b/>
                <w:sz w:val="24"/>
                <w:szCs w:val="24"/>
              </w:rPr>
              <w:t>C</w:t>
            </w:r>
            <w:r>
              <w:rPr>
                <w:rFonts w:ascii="Constantia" w:hAnsi="Constantia" w:cs="Arial"/>
                <w:b/>
              </w:rPr>
              <w:t>OVERAGE</w:t>
            </w:r>
          </w:p>
        </w:tc>
      </w:tr>
    </w:tbl>
    <w:p w14:paraId="1CCC8F42" w14:textId="77777777" w:rsidR="009719FC" w:rsidRPr="00F95D83" w:rsidRDefault="009719FC" w:rsidP="00A454F2">
      <w:pPr>
        <w:pStyle w:val="HTMLPreformatted"/>
        <w:rPr>
          <w:rFonts w:ascii="Constantia" w:hAnsi="Constantia" w:cs="Times New Roman"/>
          <w:sz w:val="4"/>
          <w:szCs w:val="4"/>
        </w:rPr>
      </w:pPr>
    </w:p>
    <w:p w14:paraId="08B0DD83" w14:textId="24AE669A" w:rsidR="00DA60E8" w:rsidRDefault="00323135" w:rsidP="00A454F2">
      <w:pPr>
        <w:pStyle w:val="HTMLPreformatted"/>
        <w:rPr>
          <w:rFonts w:ascii="Constantia" w:hAnsi="Constantia" w:cs="Times New Roman"/>
          <w:i/>
          <w:iCs/>
        </w:rPr>
      </w:pPr>
      <w:r>
        <w:rPr>
          <w:rFonts w:ascii="Constantia" w:hAnsi="Constantia" w:cs="Times New Roman"/>
        </w:rPr>
        <w:t xml:space="preserve"> </w:t>
      </w:r>
      <w:hyperlink r:id="rId14" w:history="1">
        <w:r w:rsidRPr="00323135">
          <w:rPr>
            <w:rStyle w:val="Hyperlink"/>
            <w:rFonts w:ascii="Constantia" w:eastAsia="Times New Roman" w:hAnsi="Constantia" w:cs="Arial"/>
            <w:color w:val="1514CC"/>
            <w:shd w:val="clear" w:color="auto" w:fill="FFFFFF"/>
          </w:rPr>
          <w:t>Vice Magazine</w:t>
        </w:r>
      </w:hyperlink>
      <w:r w:rsidRPr="00323135">
        <w:rPr>
          <w:rStyle w:val="Hyperlink"/>
          <w:rFonts w:ascii="Constantia" w:eastAsia="Times New Roman" w:hAnsi="Constantia" w:cs="Arial"/>
          <w:color w:val="1514CC"/>
          <w:shd w:val="clear" w:color="auto" w:fill="FFFFFF"/>
        </w:rPr>
        <w:t xml:space="preserve"> </w:t>
      </w:r>
      <w:r w:rsidRPr="00323135">
        <w:rPr>
          <w:rFonts w:ascii="Constantia" w:hAnsi="Constantia" w:cs="Times New Roman"/>
          <w:i/>
          <w:iCs/>
        </w:rPr>
        <w:t xml:space="preserve">(interviewed </w:t>
      </w:r>
      <w:r w:rsidR="00B74EFE">
        <w:rPr>
          <w:rFonts w:ascii="Constantia" w:hAnsi="Constantia" w:cs="Times New Roman"/>
          <w:i/>
          <w:iCs/>
        </w:rPr>
        <w:t>about</w:t>
      </w:r>
      <w:r w:rsidRPr="00323135">
        <w:rPr>
          <w:rFonts w:ascii="Constantia" w:hAnsi="Constantia" w:cs="Times New Roman"/>
          <w:i/>
          <w:iCs/>
        </w:rPr>
        <w:t xml:space="preserve"> work on facial attractiveness)</w:t>
      </w:r>
    </w:p>
    <w:p w14:paraId="5B499D7D" w14:textId="4B700CF8" w:rsidR="00DA60E8" w:rsidRDefault="007B0CE5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20"/>
          <w:szCs w:val="20"/>
          <w:shd w:val="clear" w:color="auto" w:fill="FFFFFF"/>
        </w:rPr>
      </w:pPr>
      <w:hyperlink r:id="rId15" w:history="1">
        <w:r w:rsidR="00323135" w:rsidRPr="00323135">
          <w:rPr>
            <w:rStyle w:val="Hyperlink"/>
            <w:rFonts w:ascii="Constantia" w:hAnsi="Constantia"/>
            <w:color w:val="1514CC"/>
            <w:sz w:val="20"/>
            <w:szCs w:val="20"/>
          </w:rPr>
          <w:t>Haas Newsroom</w:t>
        </w:r>
      </w:hyperlink>
      <w:r w:rsidR="00323135" w:rsidRPr="00323135">
        <w:rPr>
          <w:rStyle w:val="Hyperlink"/>
          <w:rFonts w:ascii="Constantia" w:hAnsi="Constantia"/>
          <w:b/>
          <w:color w:val="0070C0"/>
          <w:sz w:val="20"/>
          <w:szCs w:val="20"/>
        </w:rPr>
        <w:t xml:space="preserve"> </w:t>
      </w:r>
      <w:r w:rsidR="00323135" w:rsidRPr="00F95D83">
        <w:rPr>
          <w:rFonts w:ascii="Constantia" w:eastAsia="Times New Roman" w:hAnsi="Constantia" w:cs="Arial"/>
          <w:i/>
          <w:sz w:val="20"/>
          <w:szCs w:val="20"/>
          <w:shd w:val="clear" w:color="auto" w:fill="FFFFFF"/>
        </w:rPr>
        <w:t>(i</w:t>
      </w:r>
      <w:r w:rsidR="00323135" w:rsidRPr="00F95D83">
        <w:rPr>
          <w:rFonts w:ascii="Constantia" w:eastAsia="Times New Roman" w:hAnsi="Constantia"/>
          <w:i/>
          <w:sz w:val="20"/>
          <w:szCs w:val="20"/>
          <w:shd w:val="clear" w:color="auto" w:fill="FFFFFF"/>
        </w:rPr>
        <w:t>nterviewed about replication crisis</w:t>
      </w:r>
      <w:r w:rsidR="00323135" w:rsidRPr="00F95D83">
        <w:rPr>
          <w:rFonts w:ascii="Constantia" w:eastAsia="Times New Roman" w:hAnsi="Constantia" w:cs="Arial"/>
          <w:i/>
          <w:sz w:val="20"/>
          <w:szCs w:val="20"/>
          <w:shd w:val="clear" w:color="auto" w:fill="FFFFFF"/>
        </w:rPr>
        <w:t>)</w:t>
      </w:r>
    </w:p>
    <w:p w14:paraId="63D2CDEA" w14:textId="6EA08B59" w:rsidR="002F29E5" w:rsidRDefault="002F29E5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11"/>
          <w:szCs w:val="11"/>
          <w:shd w:val="clear" w:color="auto" w:fill="FFFFFF"/>
        </w:rPr>
      </w:pPr>
    </w:p>
    <w:p w14:paraId="200ED443" w14:textId="73F1DCC9" w:rsidR="009719FC" w:rsidRDefault="009719FC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11"/>
          <w:szCs w:val="11"/>
          <w:shd w:val="clear" w:color="auto" w:fill="FFFFFF"/>
        </w:rPr>
      </w:pPr>
    </w:p>
    <w:p w14:paraId="20B0120B" w14:textId="1DB0EFC3" w:rsidR="009719FC" w:rsidRDefault="009719FC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11"/>
          <w:szCs w:val="11"/>
          <w:shd w:val="clear" w:color="auto" w:fill="FFFFFF"/>
        </w:rPr>
      </w:pPr>
    </w:p>
    <w:p w14:paraId="27EAD56C" w14:textId="770A51F2" w:rsidR="009719FC" w:rsidRDefault="009719FC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11"/>
          <w:szCs w:val="11"/>
          <w:shd w:val="clear" w:color="auto" w:fill="FFFFFF"/>
        </w:rPr>
      </w:pPr>
    </w:p>
    <w:p w14:paraId="61F69637" w14:textId="77777777" w:rsidR="009719FC" w:rsidRPr="002F29E5" w:rsidRDefault="009719FC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11"/>
          <w:szCs w:val="11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148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9"/>
      </w:tblGrid>
      <w:tr w:rsidR="003543BF" w:rsidRPr="00F95D83" w14:paraId="443922F7" w14:textId="77777777" w:rsidTr="003543BF">
        <w:trPr>
          <w:trHeight w:val="360"/>
        </w:trPr>
        <w:tc>
          <w:tcPr>
            <w:tcW w:w="7879" w:type="dxa"/>
          </w:tcPr>
          <w:p w14:paraId="10C3D7C4" w14:textId="77777777" w:rsidR="003543BF" w:rsidRPr="00F95D83" w:rsidRDefault="003543BF" w:rsidP="003543BF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</w:rPr>
              <w:t>A</w:t>
            </w:r>
            <w:r w:rsidRPr="00F95D83">
              <w:rPr>
                <w:rFonts w:ascii="Constantia" w:hAnsi="Constantia" w:cs="Arial"/>
                <w:b/>
              </w:rPr>
              <w:t xml:space="preserve">WARDS, </w:t>
            </w:r>
            <w:r w:rsidRPr="00F95D83">
              <w:rPr>
                <w:rFonts w:ascii="Constantia" w:hAnsi="Constantia" w:cs="Arial"/>
                <w:b/>
                <w:sz w:val="24"/>
              </w:rPr>
              <w:t>H</w:t>
            </w:r>
            <w:r w:rsidRPr="00F95D83">
              <w:rPr>
                <w:rFonts w:ascii="Constantia" w:hAnsi="Constantia" w:cs="Arial"/>
                <w:b/>
              </w:rPr>
              <w:t xml:space="preserve">ONORS </w:t>
            </w:r>
            <w:r w:rsidRPr="00F95D83">
              <w:rPr>
                <w:rFonts w:ascii="Constantia" w:hAnsi="Constantia" w:cs="Arial"/>
                <w:b/>
                <w:sz w:val="24"/>
                <w:szCs w:val="24"/>
              </w:rPr>
              <w:t>A</w:t>
            </w:r>
            <w:r w:rsidRPr="00F95D83">
              <w:rPr>
                <w:rFonts w:ascii="Constantia" w:hAnsi="Constantia" w:cs="Arial"/>
                <w:b/>
              </w:rPr>
              <w:t xml:space="preserve">ND </w:t>
            </w:r>
            <w:r w:rsidRPr="00F95D83">
              <w:rPr>
                <w:rFonts w:ascii="Constantia" w:hAnsi="Constantia" w:cs="Arial"/>
                <w:b/>
                <w:sz w:val="24"/>
                <w:szCs w:val="24"/>
              </w:rPr>
              <w:t>G</w:t>
            </w:r>
            <w:r w:rsidRPr="00F95D83">
              <w:rPr>
                <w:rFonts w:ascii="Constantia" w:hAnsi="Constantia" w:cs="Arial"/>
                <w:b/>
              </w:rPr>
              <w:t>RANTS</w:t>
            </w:r>
          </w:p>
        </w:tc>
      </w:tr>
    </w:tbl>
    <w:p w14:paraId="6BD0E618" w14:textId="48180B1F" w:rsidR="003543BF" w:rsidRDefault="003543BF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20"/>
          <w:szCs w:val="20"/>
          <w:shd w:val="clear" w:color="auto" w:fill="FFFFFF"/>
        </w:rPr>
      </w:pPr>
    </w:p>
    <w:p w14:paraId="5D6F8D62" w14:textId="0C1CEB7A" w:rsidR="003543BF" w:rsidRDefault="003543BF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20"/>
          <w:szCs w:val="20"/>
          <w:shd w:val="clear" w:color="auto" w:fill="FFFFFF"/>
        </w:rPr>
      </w:pPr>
    </w:p>
    <w:p w14:paraId="4C825733" w14:textId="77777777" w:rsidR="003543BF" w:rsidRPr="003543BF" w:rsidRDefault="003543BF" w:rsidP="00323135">
      <w:pPr>
        <w:spacing w:line="240" w:lineRule="auto"/>
        <w:contextualSpacing/>
        <w:rPr>
          <w:rFonts w:ascii="Constantia" w:eastAsia="Times New Roman" w:hAnsi="Constantia" w:cs="Arial"/>
          <w:i/>
          <w:sz w:val="11"/>
          <w:szCs w:val="11"/>
          <w:shd w:val="clear" w:color="auto" w:fill="FFFFFF"/>
        </w:rPr>
      </w:pPr>
    </w:p>
    <w:p w14:paraId="32AFB071" w14:textId="77777777" w:rsidR="00A454F2" w:rsidRPr="00F95D83" w:rsidRDefault="00A454F2" w:rsidP="00A454F2">
      <w:pPr>
        <w:spacing w:line="240" w:lineRule="auto"/>
        <w:contextualSpacing/>
        <w:rPr>
          <w:rFonts w:ascii="Constantia" w:hAnsi="Constantia" w:cs="Arial"/>
          <w:b/>
          <w:color w:val="000000"/>
          <w:sz w:val="4"/>
          <w:szCs w:val="4"/>
        </w:rPr>
      </w:pPr>
      <w:bookmarkStart w:id="10" w:name="OLE_LINK9"/>
      <w:bookmarkStart w:id="11" w:name="OLE_LINK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3543BF" w:rsidRPr="00F95D83" w14:paraId="1C82C881" w14:textId="77777777" w:rsidTr="003543BF">
        <w:trPr>
          <w:trHeight w:val="216"/>
        </w:trPr>
        <w:tc>
          <w:tcPr>
            <w:tcW w:w="8095" w:type="dxa"/>
          </w:tcPr>
          <w:p w14:paraId="0DDF70EA" w14:textId="4FFB7130" w:rsidR="00DD672F" w:rsidRDefault="00DD672F" w:rsidP="00A5350B">
            <w:pPr>
              <w:rPr>
                <w:rFonts w:ascii="Constantia" w:eastAsia="Times New Roman" w:hAnsi="Constantia" w:cs="Arial"/>
                <w:sz w:val="20"/>
                <w:szCs w:val="20"/>
              </w:rPr>
            </w:pPr>
            <w:r>
              <w:rPr>
                <w:rFonts w:ascii="Constantia" w:eastAsia="Times New Roman" w:hAnsi="Constantia" w:cs="Times New Roman"/>
                <w:sz w:val="20"/>
                <w:szCs w:val="20"/>
              </w:rPr>
              <w:t>AMA-</w:t>
            </w:r>
            <w:proofErr w:type="spellStart"/>
            <w:r>
              <w:rPr>
                <w:rFonts w:ascii="Constantia" w:eastAsia="Times New Roman" w:hAnsi="Constantia" w:cs="Times New Roman"/>
                <w:sz w:val="20"/>
                <w:szCs w:val="20"/>
              </w:rPr>
              <w:t>Sheth</w:t>
            </w:r>
            <w:proofErr w:type="spellEnd"/>
            <w:r>
              <w:rPr>
                <w:rFonts w:ascii="Constantia" w:eastAsia="Times New Roman" w:hAnsi="Constantia" w:cs="Times New Roman"/>
                <w:sz w:val="20"/>
                <w:szCs w:val="20"/>
              </w:rPr>
              <w:t xml:space="preserve"> Doctoral Consortium Fellow</w:t>
            </w:r>
          </w:p>
          <w:p w14:paraId="0F9F4714" w14:textId="7C321068" w:rsidR="00DD672F" w:rsidRPr="003543BF" w:rsidRDefault="003543BF" w:rsidP="00DD672F">
            <w:pPr>
              <w:rPr>
                <w:rFonts w:ascii="Constantia" w:eastAsia="Times New Roman" w:hAnsi="Constantia" w:cs="Times New Roman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sz w:val="20"/>
                <w:szCs w:val="20"/>
              </w:rPr>
              <w:t xml:space="preserve">Hillel </w:t>
            </w:r>
            <w:r w:rsidRPr="00DA60E8">
              <w:rPr>
                <w:rFonts w:ascii="Constantia" w:eastAsia="Times New Roman" w:hAnsi="Constantia" w:cs="Arial"/>
                <w:sz w:val="20"/>
                <w:szCs w:val="20"/>
              </w:rPr>
              <w:t>Einhorn New Investigator Award</w:t>
            </w:r>
          </w:p>
        </w:tc>
        <w:tc>
          <w:tcPr>
            <w:tcW w:w="1255" w:type="dxa"/>
          </w:tcPr>
          <w:p w14:paraId="14118758" w14:textId="1A2D992E" w:rsidR="003543BF" w:rsidRDefault="003543BF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202</w:t>
            </w:r>
            <w:r w:rsidR="00DD672F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1</w:t>
            </w:r>
          </w:p>
          <w:p w14:paraId="6C7696C4" w14:textId="03DD08E2" w:rsidR="00DD672F" w:rsidRDefault="00DD672F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543BF" w:rsidRPr="00F95D83" w14:paraId="7E63E189" w14:textId="77777777" w:rsidTr="003543BF">
        <w:trPr>
          <w:trHeight w:val="216"/>
        </w:trPr>
        <w:tc>
          <w:tcPr>
            <w:tcW w:w="8095" w:type="dxa"/>
          </w:tcPr>
          <w:p w14:paraId="7C905195" w14:textId="75F530A7" w:rsidR="003543BF" w:rsidRPr="00F95D83" w:rsidRDefault="003543BF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 xml:space="preserve">Claire </w:t>
            </w:r>
            <w:proofErr w:type="spellStart"/>
            <w:r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Goedinghaus</w:t>
            </w:r>
            <w:proofErr w:type="spellEnd"/>
            <w:r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 xml:space="preserve"> Research Grant</w:t>
            </w:r>
          </w:p>
        </w:tc>
        <w:tc>
          <w:tcPr>
            <w:tcW w:w="1255" w:type="dxa"/>
          </w:tcPr>
          <w:p w14:paraId="4796C72D" w14:textId="3957BB21" w:rsidR="003543BF" w:rsidRDefault="003543BF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543BF" w:rsidRPr="00F95D83" w14:paraId="32BEA04B" w14:textId="77777777" w:rsidTr="003543BF">
        <w:trPr>
          <w:trHeight w:val="216"/>
        </w:trPr>
        <w:tc>
          <w:tcPr>
            <w:tcW w:w="8095" w:type="dxa"/>
          </w:tcPr>
          <w:p w14:paraId="6175AE75" w14:textId="7547789D" w:rsidR="003543BF" w:rsidRPr="00F95D83" w:rsidRDefault="003543BF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B-Lab Research Grant</w:t>
            </w:r>
          </w:p>
        </w:tc>
        <w:tc>
          <w:tcPr>
            <w:tcW w:w="1255" w:type="dxa"/>
          </w:tcPr>
          <w:p w14:paraId="7AB2A707" w14:textId="1897B60B" w:rsidR="003543BF" w:rsidRPr="00F95D83" w:rsidRDefault="003543BF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454F2" w:rsidRPr="00F95D83" w14:paraId="6A671121" w14:textId="77777777" w:rsidTr="003543BF">
        <w:trPr>
          <w:trHeight w:val="216"/>
        </w:trPr>
        <w:tc>
          <w:tcPr>
            <w:tcW w:w="8095" w:type="dxa"/>
          </w:tcPr>
          <w:p w14:paraId="5DD2E7C2" w14:textId="77777777" w:rsidR="00A454F2" w:rsidRPr="00F95D83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Selected for the Summer Institute in Bounded Rationality, Max Plank, Berlin</w:t>
            </w:r>
          </w:p>
        </w:tc>
        <w:tc>
          <w:tcPr>
            <w:tcW w:w="1255" w:type="dxa"/>
          </w:tcPr>
          <w:p w14:paraId="7F11D6B6" w14:textId="77777777" w:rsidR="00A454F2" w:rsidRPr="00767F21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454F2" w:rsidRPr="00F95D83" w14:paraId="5DACC7A8" w14:textId="77777777" w:rsidTr="003543BF">
        <w:tc>
          <w:tcPr>
            <w:tcW w:w="8095" w:type="dxa"/>
          </w:tcPr>
          <w:p w14:paraId="0F091980" w14:textId="77777777" w:rsidR="00A454F2" w:rsidRPr="00767F21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X-Lab Research Grant</w:t>
            </w:r>
          </w:p>
        </w:tc>
        <w:tc>
          <w:tcPr>
            <w:tcW w:w="1255" w:type="dxa"/>
          </w:tcPr>
          <w:p w14:paraId="6B23F64D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2018-2019</w:t>
            </w:r>
          </w:p>
        </w:tc>
      </w:tr>
      <w:tr w:rsidR="00A454F2" w:rsidRPr="00F95D83" w14:paraId="0FEE5E5F" w14:textId="77777777" w:rsidTr="003543BF">
        <w:tc>
          <w:tcPr>
            <w:tcW w:w="8095" w:type="dxa"/>
          </w:tcPr>
          <w:p w14:paraId="48745039" w14:textId="77777777" w:rsidR="00A454F2" w:rsidRPr="00767F21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 xml:space="preserve">Student Travel Award, Association for Psychological Science </w:t>
            </w:r>
          </w:p>
        </w:tc>
        <w:tc>
          <w:tcPr>
            <w:tcW w:w="1255" w:type="dxa"/>
          </w:tcPr>
          <w:p w14:paraId="31366C88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454F2" w:rsidRPr="00F95D83" w14:paraId="68F3C483" w14:textId="77777777" w:rsidTr="003543BF">
        <w:tc>
          <w:tcPr>
            <w:tcW w:w="8095" w:type="dxa"/>
          </w:tcPr>
          <w:p w14:paraId="46A7287F" w14:textId="77777777" w:rsidR="00A454F2" w:rsidRPr="00767F21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Frontiers of Innovation Scholars Program, $25,000</w:t>
            </w:r>
          </w:p>
        </w:tc>
        <w:tc>
          <w:tcPr>
            <w:tcW w:w="1255" w:type="dxa"/>
          </w:tcPr>
          <w:p w14:paraId="15C95CA4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A454F2" w:rsidRPr="00F95D83" w14:paraId="03D1AA46" w14:textId="77777777" w:rsidTr="003543BF">
        <w:tc>
          <w:tcPr>
            <w:tcW w:w="8095" w:type="dxa"/>
          </w:tcPr>
          <w:p w14:paraId="6AC6B39F" w14:textId="77777777" w:rsidR="00A454F2" w:rsidRPr="00767F21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UC San Diego Graduate Talk Series Competition, 2</w:t>
            </w: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  <w:vertAlign w:val="superscript"/>
              </w:rPr>
              <w:t xml:space="preserve">nd </w:t>
            </w: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255" w:type="dxa"/>
          </w:tcPr>
          <w:p w14:paraId="63E5D964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454F2" w:rsidRPr="00F95D83" w14:paraId="27DC6902" w14:textId="77777777" w:rsidTr="003543BF">
        <w:tc>
          <w:tcPr>
            <w:tcW w:w="8095" w:type="dxa"/>
          </w:tcPr>
          <w:p w14:paraId="1D7DE3D9" w14:textId="77777777" w:rsidR="00A454F2" w:rsidRPr="00767F21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Student Travel Award, American Psychological Association</w:t>
            </w:r>
          </w:p>
        </w:tc>
        <w:tc>
          <w:tcPr>
            <w:tcW w:w="1255" w:type="dxa"/>
          </w:tcPr>
          <w:p w14:paraId="019AB9F4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454F2" w:rsidRPr="00F95D83" w14:paraId="5476E9B4" w14:textId="77777777" w:rsidTr="003543BF">
        <w:tc>
          <w:tcPr>
            <w:tcW w:w="8095" w:type="dxa"/>
          </w:tcPr>
          <w:p w14:paraId="4DB54160" w14:textId="77777777" w:rsidR="00A454F2" w:rsidRPr="00767F21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Student Travel Award, Society for Personality and Social Psychology</w:t>
            </w:r>
          </w:p>
        </w:tc>
        <w:tc>
          <w:tcPr>
            <w:tcW w:w="1255" w:type="dxa"/>
          </w:tcPr>
          <w:p w14:paraId="3D99E870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454F2" w:rsidRPr="00F95D83" w14:paraId="60B6D628" w14:textId="77777777" w:rsidTr="003543BF">
        <w:tc>
          <w:tcPr>
            <w:tcW w:w="8095" w:type="dxa"/>
          </w:tcPr>
          <w:p w14:paraId="70F07022" w14:textId="77777777" w:rsidR="00A454F2" w:rsidRPr="00767F21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Norman Anderson Award</w:t>
            </w:r>
          </w:p>
        </w:tc>
        <w:tc>
          <w:tcPr>
            <w:tcW w:w="1255" w:type="dxa"/>
          </w:tcPr>
          <w:p w14:paraId="530ACF12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2015-2016</w:t>
            </w:r>
          </w:p>
        </w:tc>
      </w:tr>
      <w:tr w:rsidR="00A454F2" w:rsidRPr="00F95D83" w14:paraId="30265411" w14:textId="77777777" w:rsidTr="003543BF">
        <w:tc>
          <w:tcPr>
            <w:tcW w:w="8095" w:type="dxa"/>
          </w:tcPr>
          <w:p w14:paraId="52982BCB" w14:textId="471FFABD" w:rsidR="00A454F2" w:rsidRPr="00F95D83" w:rsidRDefault="00A454F2" w:rsidP="00A5350B">
            <w:pPr>
              <w:contextualSpacing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Arizona Excellence Tuition Award (4-year full-tuition college scholarship)</w:t>
            </w:r>
          </w:p>
        </w:tc>
        <w:tc>
          <w:tcPr>
            <w:tcW w:w="1255" w:type="dxa"/>
          </w:tcPr>
          <w:p w14:paraId="32D4FE23" w14:textId="77777777" w:rsidR="00A454F2" w:rsidRPr="00F95D83" w:rsidRDefault="00A454F2" w:rsidP="00A5350B">
            <w:pPr>
              <w:contextualSpacing/>
              <w:jc w:val="right"/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Cs/>
                <w:color w:val="000000"/>
                <w:sz w:val="20"/>
                <w:szCs w:val="20"/>
              </w:rPr>
              <w:t>2006-2010</w:t>
            </w:r>
          </w:p>
        </w:tc>
      </w:tr>
      <w:bookmarkEnd w:id="10"/>
      <w:bookmarkEnd w:id="11"/>
    </w:tbl>
    <w:p w14:paraId="2B2DB2E9" w14:textId="0F3ED094" w:rsidR="00A454F2" w:rsidRDefault="00A454F2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20"/>
          <w:szCs w:val="20"/>
        </w:rPr>
      </w:pPr>
    </w:p>
    <w:p w14:paraId="77D46793" w14:textId="01F390AA" w:rsidR="00C265C5" w:rsidRDefault="00C265C5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p w14:paraId="5C6DE32D" w14:textId="7EFB5602" w:rsidR="002F29E5" w:rsidRDefault="002F29E5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p w14:paraId="0108FF0B" w14:textId="0E1CB737" w:rsidR="00B16531" w:rsidRDefault="00B16531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p w14:paraId="7EAD6C27" w14:textId="5E1B16B1" w:rsidR="009719FC" w:rsidRDefault="009719FC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p w14:paraId="1AA4A7EB" w14:textId="34727418" w:rsidR="00B16531" w:rsidRDefault="00B16531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p w14:paraId="25DC8554" w14:textId="77777777" w:rsidR="009719FC" w:rsidRDefault="009719FC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p w14:paraId="26ACC44E" w14:textId="57E10944" w:rsidR="00B16531" w:rsidRDefault="00B16531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p w14:paraId="6F2D47D2" w14:textId="77777777" w:rsidR="00B16531" w:rsidRPr="00C265C5" w:rsidRDefault="00B16531" w:rsidP="00BD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Constantia" w:hAnsi="Constantia" w:cs="Arial"/>
          <w:bCs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31DD" w:rsidRPr="00F95D83" w14:paraId="40B3255A" w14:textId="77777777" w:rsidTr="002931DD">
        <w:trPr>
          <w:trHeight w:val="360"/>
        </w:trPr>
        <w:tc>
          <w:tcPr>
            <w:tcW w:w="9360" w:type="dxa"/>
          </w:tcPr>
          <w:bookmarkEnd w:id="8"/>
          <w:bookmarkEnd w:id="9"/>
          <w:p w14:paraId="3656F2F3" w14:textId="415EA9AB" w:rsidR="00B16531" w:rsidRPr="00B16531" w:rsidRDefault="002931DD" w:rsidP="002931DD">
            <w:pPr>
              <w:jc w:val="both"/>
              <w:rPr>
                <w:rFonts w:ascii="Constantia" w:hAnsi="Constantia" w:cs="Arial"/>
                <w:b/>
              </w:rPr>
            </w:pPr>
            <w:r w:rsidRPr="00B16531">
              <w:rPr>
                <w:rFonts w:ascii="Constantia" w:hAnsi="Constantia" w:cs="Arial"/>
                <w:b/>
                <w:sz w:val="28"/>
                <w:szCs w:val="28"/>
              </w:rPr>
              <w:lastRenderedPageBreak/>
              <w:t>T</w:t>
            </w:r>
            <w:r w:rsidRPr="00F95D83">
              <w:rPr>
                <w:rFonts w:ascii="Constantia" w:hAnsi="Constantia" w:cs="Arial"/>
                <w:b/>
              </w:rPr>
              <w:t>EACHING</w:t>
            </w:r>
            <w:r w:rsidR="00B16531">
              <w:rPr>
                <w:rFonts w:ascii="Constantia" w:hAnsi="Constantia" w:cs="Arial"/>
                <w:b/>
              </w:rPr>
              <w:t xml:space="preserve"> </w:t>
            </w:r>
            <w:r w:rsidR="00B16531" w:rsidRPr="00B16531">
              <w:rPr>
                <w:rFonts w:ascii="Constantia" w:hAnsi="Constantia" w:cs="Arial"/>
                <w:b/>
                <w:sz w:val="28"/>
                <w:szCs w:val="28"/>
              </w:rPr>
              <w:t>E</w:t>
            </w:r>
            <w:r w:rsidR="00B16531" w:rsidRPr="00B16531">
              <w:rPr>
                <w:rFonts w:ascii="Constantia" w:hAnsi="Constantia" w:cs="Arial"/>
                <w:b/>
              </w:rPr>
              <w:t>XPERIENCE</w:t>
            </w:r>
            <w:r w:rsidR="00B16531">
              <w:rPr>
                <w:rFonts w:ascii="Constantia" w:hAnsi="Constantia" w:cs="Arial"/>
                <w:b/>
              </w:rPr>
              <w:t xml:space="preserve"> </w:t>
            </w:r>
            <w:r w:rsidR="00B16531" w:rsidRPr="00B16531">
              <w:rPr>
                <w:rFonts w:ascii="Constantia" w:hAnsi="Constantia" w:cs="Arial"/>
                <w:bCs/>
                <w:i/>
                <w:iCs/>
              </w:rPr>
              <w:t>(Teaching Assistant/Graduate Student Instructor/Reader)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145DE" w14:paraId="4B2DBD0A" w14:textId="77777777" w:rsidTr="009145DE">
        <w:tc>
          <w:tcPr>
            <w:tcW w:w="1795" w:type="dxa"/>
          </w:tcPr>
          <w:p w14:paraId="4272B7F6" w14:textId="77777777" w:rsidR="00542C1E" w:rsidRPr="00542C1E" w:rsidRDefault="00542C1E" w:rsidP="00A56D38">
            <w:pPr>
              <w:rPr>
                <w:rFonts w:ascii="Constantia" w:hAnsi="Constantia" w:cs="Arial"/>
                <w:b/>
                <w:sz w:val="10"/>
                <w:szCs w:val="10"/>
              </w:rPr>
            </w:pPr>
          </w:p>
          <w:p w14:paraId="786AB55E" w14:textId="77777777" w:rsidR="00B16531" w:rsidRDefault="00B16531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47794277" w14:textId="679FCC3A" w:rsidR="00FE219E" w:rsidRDefault="00FE219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2021</w:t>
            </w:r>
          </w:p>
          <w:p w14:paraId="6465F17C" w14:textId="7DC893F7" w:rsidR="00FE219E" w:rsidRDefault="00FE219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12E1641E" w14:textId="77777777" w:rsidR="00FE219E" w:rsidRDefault="00FE219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6023AD4C" w14:textId="11F7A447" w:rsidR="009145DE" w:rsidRDefault="009145D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/>
                <w:sz w:val="20"/>
                <w:szCs w:val="20"/>
              </w:rPr>
              <w:t xml:space="preserve">2018, 2020            </w:t>
            </w:r>
          </w:p>
          <w:p w14:paraId="745C6CED" w14:textId="77777777" w:rsidR="009145DE" w:rsidRPr="00A454F2" w:rsidRDefault="009145DE" w:rsidP="00A56D38">
            <w:pPr>
              <w:rPr>
                <w:rFonts w:ascii="Constantia" w:hAnsi="Constantia" w:cs="Arial"/>
                <w:b/>
                <w:sz w:val="18"/>
                <w:szCs w:val="18"/>
              </w:rPr>
            </w:pPr>
          </w:p>
          <w:p w14:paraId="7B81BFD8" w14:textId="77777777" w:rsidR="006F3186" w:rsidRPr="00B12BCD" w:rsidRDefault="006F3186" w:rsidP="00A56D38">
            <w:pPr>
              <w:rPr>
                <w:rFonts w:ascii="Constantia" w:hAnsi="Constantia" w:cs="Arial"/>
                <w:b/>
                <w:sz w:val="13"/>
                <w:szCs w:val="13"/>
              </w:rPr>
            </w:pPr>
          </w:p>
          <w:p w14:paraId="73CE97D8" w14:textId="460FA978" w:rsidR="009145DE" w:rsidRDefault="009145D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2019</w:t>
            </w:r>
          </w:p>
          <w:p w14:paraId="74450710" w14:textId="619DD9B6" w:rsidR="009145DE" w:rsidRPr="009145DE" w:rsidRDefault="009145DE" w:rsidP="00A56D38">
            <w:pPr>
              <w:rPr>
                <w:rFonts w:ascii="Constantia" w:hAnsi="Constantia" w:cs="Arial"/>
                <w:b/>
                <w:sz w:val="18"/>
                <w:szCs w:val="18"/>
              </w:rPr>
            </w:pPr>
          </w:p>
          <w:p w14:paraId="7FB5FD0B" w14:textId="77777777" w:rsidR="009145DE" w:rsidRPr="00B12BCD" w:rsidRDefault="009145DE" w:rsidP="00A56D38">
            <w:pPr>
              <w:rPr>
                <w:rFonts w:ascii="Constantia" w:hAnsi="Constantia" w:cs="Arial"/>
                <w:b/>
                <w:sz w:val="13"/>
                <w:szCs w:val="13"/>
              </w:rPr>
            </w:pPr>
          </w:p>
          <w:p w14:paraId="030A6E95" w14:textId="77777777" w:rsidR="009145DE" w:rsidRDefault="009145D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2019</w:t>
            </w:r>
            <w:r w:rsidRPr="00F95D83">
              <w:rPr>
                <w:rFonts w:ascii="Constantia" w:hAnsi="Constantia" w:cs="Arial"/>
                <w:b/>
                <w:sz w:val="20"/>
                <w:szCs w:val="20"/>
              </w:rPr>
              <w:t xml:space="preserve">   </w:t>
            </w:r>
            <w:r>
              <w:rPr>
                <w:rFonts w:ascii="Constantia" w:hAnsi="Constantia" w:cs="Arial"/>
                <w:b/>
                <w:sz w:val="20"/>
                <w:szCs w:val="20"/>
              </w:rPr>
              <w:t xml:space="preserve">   </w:t>
            </w:r>
            <w:r w:rsidRPr="00F95D83">
              <w:rPr>
                <w:rFonts w:ascii="Constantia" w:hAnsi="Constantia" w:cs="Arial"/>
                <w:b/>
                <w:sz w:val="20"/>
                <w:szCs w:val="20"/>
              </w:rPr>
              <w:t xml:space="preserve"> </w:t>
            </w:r>
          </w:p>
          <w:p w14:paraId="52F78D5A" w14:textId="77777777" w:rsidR="009145DE" w:rsidRPr="009145DE" w:rsidRDefault="009145DE" w:rsidP="00A56D38">
            <w:pPr>
              <w:rPr>
                <w:rFonts w:ascii="Constantia" w:hAnsi="Constantia" w:cs="Arial"/>
                <w:b/>
                <w:sz w:val="18"/>
                <w:szCs w:val="18"/>
              </w:rPr>
            </w:pPr>
          </w:p>
          <w:p w14:paraId="785D3BE2" w14:textId="77777777" w:rsidR="009145DE" w:rsidRPr="00B12BCD" w:rsidRDefault="009145DE" w:rsidP="00A56D38">
            <w:pPr>
              <w:rPr>
                <w:rFonts w:ascii="Constantia" w:hAnsi="Constantia" w:cs="Arial"/>
                <w:b/>
                <w:sz w:val="13"/>
                <w:szCs w:val="13"/>
              </w:rPr>
            </w:pPr>
          </w:p>
          <w:p w14:paraId="6679196C" w14:textId="77777777" w:rsidR="009145DE" w:rsidRDefault="009145D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2018</w:t>
            </w:r>
          </w:p>
          <w:p w14:paraId="49EB5483" w14:textId="77777777" w:rsidR="009145DE" w:rsidRDefault="009145D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391AA5F9" w14:textId="77777777" w:rsidR="009145DE" w:rsidRPr="00B12BCD" w:rsidRDefault="009145DE" w:rsidP="00A56D38">
            <w:pPr>
              <w:rPr>
                <w:rFonts w:ascii="Constantia" w:hAnsi="Constantia" w:cs="Arial"/>
                <w:b/>
                <w:sz w:val="13"/>
                <w:szCs w:val="13"/>
              </w:rPr>
            </w:pPr>
          </w:p>
          <w:p w14:paraId="678A3AAA" w14:textId="0E291648" w:rsidR="009145DE" w:rsidRDefault="009145DE" w:rsidP="00A56D38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2013</w:t>
            </w:r>
          </w:p>
        </w:tc>
        <w:tc>
          <w:tcPr>
            <w:tcW w:w="7555" w:type="dxa"/>
          </w:tcPr>
          <w:p w14:paraId="05D98E2B" w14:textId="77777777" w:rsidR="009145DE" w:rsidRPr="00542C1E" w:rsidRDefault="009145DE" w:rsidP="009145DE">
            <w:pPr>
              <w:rPr>
                <w:rFonts w:ascii="Constantia" w:hAnsi="Constantia" w:cs="Arial"/>
                <w:b/>
                <w:sz w:val="10"/>
                <w:szCs w:val="10"/>
              </w:rPr>
            </w:pPr>
          </w:p>
          <w:p w14:paraId="6C215BEB" w14:textId="77777777" w:rsidR="006F3186" w:rsidRDefault="006F3186" w:rsidP="009145DE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13D17900" w14:textId="77777777" w:rsidR="006F3186" w:rsidRDefault="006F3186" w:rsidP="006F3186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Improving Our Science</w:t>
            </w:r>
          </w:p>
          <w:p w14:paraId="0ED41EE9" w14:textId="64164987" w:rsidR="006F3186" w:rsidRPr="006F3186" w:rsidRDefault="006F3186" w:rsidP="009145DE">
            <w:pPr>
              <w:rPr>
                <w:rFonts w:ascii="Constantia" w:hAnsi="Constantia" w:cs="Arial"/>
                <w:bCs/>
                <w:sz w:val="18"/>
                <w:szCs w:val="18"/>
              </w:rPr>
            </w:pPr>
            <w:r w:rsidRPr="00FE219E">
              <w:rPr>
                <w:rFonts w:ascii="Constantia" w:hAnsi="Constantia" w:cs="Arial"/>
                <w:bCs/>
                <w:sz w:val="18"/>
                <w:szCs w:val="18"/>
              </w:rPr>
              <w:t xml:space="preserve">UC Berkeley Haas PhD program (Leif Nelson &amp; Don Moore), </w:t>
            </w:r>
            <w:r>
              <w:rPr>
                <w:rFonts w:ascii="Constantia" w:hAnsi="Constantia" w:cs="Arial"/>
                <w:bCs/>
                <w:sz w:val="18"/>
                <w:szCs w:val="18"/>
              </w:rPr>
              <w:t>Graduate Student Instructor</w:t>
            </w:r>
          </w:p>
          <w:p w14:paraId="7396C3EF" w14:textId="77777777" w:rsidR="00FE219E" w:rsidRDefault="00FE219E" w:rsidP="009145DE">
            <w:pPr>
              <w:rPr>
                <w:rFonts w:ascii="Constantia" w:hAnsi="Constantia" w:cs="Arial"/>
                <w:b/>
                <w:sz w:val="20"/>
                <w:szCs w:val="20"/>
              </w:rPr>
            </w:pPr>
          </w:p>
          <w:p w14:paraId="583DF5BB" w14:textId="1AA97FC1" w:rsidR="009145DE" w:rsidRPr="00F95D83" w:rsidRDefault="009145DE" w:rsidP="009145DE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/>
                <w:sz w:val="20"/>
                <w:szCs w:val="20"/>
              </w:rPr>
              <w:t>Influencing People (Core Marketing)</w:t>
            </w:r>
          </w:p>
          <w:p w14:paraId="5C08DE99" w14:textId="4124138B" w:rsidR="009145DE" w:rsidRDefault="009145DE" w:rsidP="009145DE">
            <w:pPr>
              <w:rPr>
                <w:rFonts w:ascii="Constantia" w:hAnsi="Constantia" w:cs="Arial"/>
                <w:bCs/>
                <w:sz w:val="18"/>
                <w:szCs w:val="18"/>
              </w:rPr>
            </w:pPr>
            <w:r w:rsidRPr="00F95D83">
              <w:rPr>
                <w:rFonts w:ascii="Constantia" w:hAnsi="Constantia" w:cs="Arial"/>
                <w:bCs/>
                <w:sz w:val="18"/>
                <w:szCs w:val="18"/>
              </w:rPr>
              <w:t xml:space="preserve">UC Berkeley Haas </w:t>
            </w:r>
            <w:r w:rsidR="00FE219E">
              <w:rPr>
                <w:rFonts w:ascii="Constantia" w:hAnsi="Constantia" w:cs="Arial"/>
                <w:bCs/>
                <w:sz w:val="18"/>
                <w:szCs w:val="18"/>
              </w:rPr>
              <w:t xml:space="preserve">MBA program </w:t>
            </w:r>
            <w:r w:rsidRPr="00F95D83">
              <w:rPr>
                <w:rFonts w:ascii="Constantia" w:hAnsi="Constantia" w:cs="Arial"/>
                <w:bCs/>
                <w:sz w:val="18"/>
                <w:szCs w:val="18"/>
              </w:rPr>
              <w:t xml:space="preserve">(Clayton </w:t>
            </w:r>
            <w:proofErr w:type="spellStart"/>
            <w:r w:rsidRPr="00F95D83">
              <w:rPr>
                <w:rFonts w:ascii="Constantia" w:hAnsi="Constantia" w:cs="Arial"/>
                <w:bCs/>
                <w:sz w:val="18"/>
                <w:szCs w:val="18"/>
              </w:rPr>
              <w:t>Critcher</w:t>
            </w:r>
            <w:proofErr w:type="spellEnd"/>
            <w:r w:rsidRPr="00F95D83">
              <w:rPr>
                <w:rFonts w:ascii="Constantia" w:hAnsi="Constantia" w:cs="Arial"/>
                <w:bCs/>
                <w:sz w:val="18"/>
                <w:szCs w:val="18"/>
              </w:rPr>
              <w:t xml:space="preserve">), </w:t>
            </w:r>
            <w:r w:rsidR="00996BBE" w:rsidRPr="00F95D83">
              <w:rPr>
                <w:rFonts w:ascii="Constantia" w:hAnsi="Constantia" w:cs="Arial"/>
                <w:bCs/>
                <w:sz w:val="18"/>
                <w:szCs w:val="18"/>
              </w:rPr>
              <w:t>Course Assistant/Grader</w:t>
            </w:r>
          </w:p>
          <w:p w14:paraId="47514FA3" w14:textId="15690A77" w:rsidR="009145DE" w:rsidRPr="00B12BCD" w:rsidRDefault="009145DE" w:rsidP="009145DE">
            <w:pPr>
              <w:rPr>
                <w:rFonts w:ascii="Constantia" w:hAnsi="Constantia" w:cs="Arial"/>
                <w:bCs/>
                <w:sz w:val="13"/>
                <w:szCs w:val="13"/>
              </w:rPr>
            </w:pPr>
          </w:p>
          <w:p w14:paraId="5045299D" w14:textId="6BB3972F" w:rsidR="009145DE" w:rsidRDefault="009145DE" w:rsidP="009145DE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/>
                <w:sz w:val="20"/>
                <w:szCs w:val="20"/>
              </w:rPr>
              <w:t>Executive Leaders</w:t>
            </w:r>
            <w:r>
              <w:rPr>
                <w:rFonts w:ascii="Constantia" w:hAnsi="Constantia" w:cs="Arial"/>
                <w:b/>
                <w:sz w:val="20"/>
                <w:szCs w:val="20"/>
              </w:rPr>
              <w:t>hip</w:t>
            </w:r>
          </w:p>
          <w:p w14:paraId="5867AA47" w14:textId="4A2E4A16" w:rsidR="009145DE" w:rsidRPr="009145DE" w:rsidRDefault="009145DE" w:rsidP="009145DE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sz w:val="18"/>
                <w:szCs w:val="18"/>
              </w:rPr>
              <w:t xml:space="preserve">UC Berkeley Haas </w:t>
            </w:r>
            <w:r w:rsidR="00FE219E">
              <w:rPr>
                <w:rFonts w:ascii="Constantia" w:hAnsi="Constantia" w:cs="Arial"/>
                <w:sz w:val="18"/>
                <w:szCs w:val="18"/>
              </w:rPr>
              <w:t xml:space="preserve">MBA program </w:t>
            </w:r>
            <w:r w:rsidRPr="00F95D83">
              <w:rPr>
                <w:rFonts w:ascii="Constantia" w:hAnsi="Constantia" w:cs="Arial"/>
                <w:sz w:val="18"/>
                <w:szCs w:val="18"/>
              </w:rPr>
              <w:t xml:space="preserve">(Jenny Chatman), Course Assistant/Grader </w:t>
            </w:r>
          </w:p>
          <w:p w14:paraId="79C3406F" w14:textId="77777777" w:rsidR="009145DE" w:rsidRPr="00B12BCD" w:rsidRDefault="009145DE" w:rsidP="009145DE">
            <w:pPr>
              <w:rPr>
                <w:rFonts w:ascii="Constantia" w:hAnsi="Constantia" w:cs="Arial"/>
                <w:bCs/>
                <w:sz w:val="13"/>
                <w:szCs w:val="13"/>
              </w:rPr>
            </w:pPr>
          </w:p>
          <w:p w14:paraId="68F89D87" w14:textId="77777777" w:rsidR="009145DE" w:rsidRPr="00F95D83" w:rsidRDefault="009145DE" w:rsidP="009145DE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/>
                <w:sz w:val="20"/>
                <w:szCs w:val="20"/>
              </w:rPr>
              <w:t>Single-session lecture, Marketing</w:t>
            </w:r>
          </w:p>
          <w:p w14:paraId="24C03962" w14:textId="6C070C00" w:rsidR="009145DE" w:rsidRDefault="009145DE" w:rsidP="009145DE">
            <w:pPr>
              <w:rPr>
                <w:rFonts w:ascii="Constantia" w:hAnsi="Constantia" w:cs="Arial"/>
                <w:sz w:val="18"/>
                <w:szCs w:val="18"/>
              </w:rPr>
            </w:pPr>
            <w:r w:rsidRPr="00F95D83">
              <w:rPr>
                <w:rFonts w:ascii="Constantia" w:hAnsi="Constantia" w:cs="Arial"/>
                <w:sz w:val="18"/>
                <w:szCs w:val="18"/>
              </w:rPr>
              <w:t xml:space="preserve">UC Berkeley Haas, B-BAY Summer Entrepreneurship Program </w:t>
            </w:r>
          </w:p>
          <w:p w14:paraId="656445B9" w14:textId="77777777" w:rsidR="009145DE" w:rsidRPr="00B12BCD" w:rsidRDefault="009145DE" w:rsidP="009145DE">
            <w:pPr>
              <w:rPr>
                <w:rFonts w:ascii="Constantia" w:hAnsi="Constantia" w:cs="Arial"/>
                <w:sz w:val="13"/>
                <w:szCs w:val="13"/>
              </w:rPr>
            </w:pPr>
          </w:p>
          <w:p w14:paraId="504EF2A2" w14:textId="77777777" w:rsidR="009145DE" w:rsidRDefault="009145DE" w:rsidP="009145DE">
            <w:pPr>
              <w:rPr>
                <w:rFonts w:ascii="Constantia" w:hAnsi="Constantia" w:cs="Arial"/>
                <w:b/>
                <w:bCs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/>
                <w:bCs/>
                <w:sz w:val="20"/>
                <w:szCs w:val="20"/>
              </w:rPr>
              <w:t>Introduction to Marketing</w:t>
            </w:r>
          </w:p>
          <w:p w14:paraId="755F81E4" w14:textId="371C3BE9" w:rsidR="009145DE" w:rsidRPr="009145DE" w:rsidRDefault="009145DE" w:rsidP="009145DE">
            <w:pPr>
              <w:rPr>
                <w:rFonts w:ascii="Constantia" w:hAnsi="Constantia" w:cs="Arial"/>
                <w:b/>
                <w:bCs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sz w:val="18"/>
                <w:szCs w:val="18"/>
              </w:rPr>
              <w:t xml:space="preserve">UC Berkeley Haas undergraduate program (Janet Brady), </w:t>
            </w:r>
            <w:r w:rsidR="00FE219E">
              <w:rPr>
                <w:rFonts w:ascii="Constantia" w:hAnsi="Constantia" w:cs="Arial"/>
                <w:sz w:val="18"/>
                <w:szCs w:val="18"/>
              </w:rPr>
              <w:t>Course Assistant/</w:t>
            </w:r>
            <w:r w:rsidRPr="00F95D83">
              <w:rPr>
                <w:rFonts w:ascii="Constantia" w:hAnsi="Constantia" w:cs="Arial"/>
                <w:sz w:val="18"/>
                <w:szCs w:val="18"/>
              </w:rPr>
              <w:t>Grader</w:t>
            </w:r>
          </w:p>
          <w:p w14:paraId="4D769F1E" w14:textId="77777777" w:rsidR="009145DE" w:rsidRPr="00B12BCD" w:rsidRDefault="009145DE" w:rsidP="00A56D38">
            <w:pPr>
              <w:rPr>
                <w:rFonts w:ascii="Constantia" w:hAnsi="Constantia" w:cs="Arial"/>
                <w:b/>
                <w:sz w:val="13"/>
                <w:szCs w:val="13"/>
              </w:rPr>
            </w:pPr>
          </w:p>
          <w:p w14:paraId="5AC31BF6" w14:textId="77777777" w:rsidR="009145DE" w:rsidRPr="00F95D83" w:rsidRDefault="009145DE" w:rsidP="009145DE">
            <w:pPr>
              <w:rPr>
                <w:rFonts w:ascii="Constantia" w:hAnsi="Constantia" w:cs="Arial"/>
                <w:b/>
                <w:bCs/>
                <w:sz w:val="20"/>
                <w:szCs w:val="20"/>
              </w:rPr>
            </w:pPr>
            <w:r w:rsidRPr="00F95D83">
              <w:rPr>
                <w:rFonts w:ascii="Constantia" w:hAnsi="Constantia" w:cs="Arial"/>
                <w:b/>
                <w:bCs/>
                <w:sz w:val="20"/>
                <w:szCs w:val="20"/>
              </w:rPr>
              <w:t>Statistics for Psychology</w:t>
            </w:r>
          </w:p>
          <w:p w14:paraId="3CF98345" w14:textId="31656BA9" w:rsidR="009145DE" w:rsidRPr="00195BD5" w:rsidRDefault="009145DE" w:rsidP="00A56D38">
            <w:pPr>
              <w:rPr>
                <w:rFonts w:ascii="Constantia" w:hAnsi="Constantia" w:cs="Arial"/>
                <w:sz w:val="18"/>
                <w:szCs w:val="18"/>
              </w:rPr>
            </w:pPr>
            <w:r w:rsidRPr="00F95D83">
              <w:rPr>
                <w:rFonts w:ascii="Constantia" w:hAnsi="Constantia" w:cs="Arial"/>
                <w:sz w:val="18"/>
                <w:szCs w:val="18"/>
              </w:rPr>
              <w:t>San Diego State University, Section Instructor</w:t>
            </w:r>
          </w:p>
        </w:tc>
      </w:tr>
    </w:tbl>
    <w:p w14:paraId="73591420" w14:textId="77777777" w:rsidR="004F2B6E" w:rsidRPr="00F95D83" w:rsidRDefault="004F2B6E" w:rsidP="00FE1425">
      <w:pPr>
        <w:spacing w:after="0" w:line="240" w:lineRule="auto"/>
        <w:rPr>
          <w:rFonts w:ascii="Constantia" w:hAnsi="Constantia" w:cs="Arial"/>
          <w:sz w:val="18"/>
          <w:szCs w:val="18"/>
        </w:rPr>
      </w:pPr>
    </w:p>
    <w:p w14:paraId="70BA23F2" w14:textId="3001F593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p w14:paraId="5636C937" w14:textId="0ED22165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p w14:paraId="2E57CE13" w14:textId="79897315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p w14:paraId="2910F812" w14:textId="0B09A5BB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p w14:paraId="0C27AC96" w14:textId="6914AC10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p w14:paraId="5919DD25" w14:textId="5045AD88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p w14:paraId="1C1F1320" w14:textId="6F2D687F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29E5" w:rsidRPr="00F95D83" w14:paraId="00635A70" w14:textId="77777777" w:rsidTr="002F29E5">
        <w:trPr>
          <w:trHeight w:val="360"/>
        </w:trPr>
        <w:tc>
          <w:tcPr>
            <w:tcW w:w="9360" w:type="dxa"/>
          </w:tcPr>
          <w:p w14:paraId="1AD1DEF7" w14:textId="77777777" w:rsidR="002F29E5" w:rsidRPr="00F95D83" w:rsidRDefault="002F29E5" w:rsidP="002F29E5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  <w:szCs w:val="24"/>
              </w:rPr>
              <w:t>S</w:t>
            </w:r>
            <w:r w:rsidRPr="00F95D83">
              <w:rPr>
                <w:rFonts w:ascii="Constantia" w:hAnsi="Constantia" w:cs="Arial"/>
                <w:b/>
              </w:rPr>
              <w:t>ERVICE</w:t>
            </w:r>
          </w:p>
        </w:tc>
      </w:tr>
    </w:tbl>
    <w:p w14:paraId="3C0EC0FB" w14:textId="1D0E25F1" w:rsidR="002F29E5" w:rsidRDefault="002F29E5" w:rsidP="00C75289">
      <w:pPr>
        <w:spacing w:after="0" w:line="240" w:lineRule="auto"/>
        <w:rPr>
          <w:rFonts w:ascii="Constantia" w:eastAsia="Times New Roman" w:hAnsi="Constantia" w:cs="Arial"/>
          <w:b/>
          <w:color w:val="222222"/>
          <w:sz w:val="6"/>
          <w:szCs w:val="6"/>
          <w:shd w:val="clear" w:color="auto" w:fill="FFFFFF"/>
        </w:rPr>
      </w:pPr>
    </w:p>
    <w:p w14:paraId="14FA7C5D" w14:textId="77777777" w:rsidR="00EB1FD6" w:rsidRPr="00542C1E" w:rsidRDefault="00EB1FD6" w:rsidP="004C690E">
      <w:pPr>
        <w:spacing w:after="0" w:line="240" w:lineRule="auto"/>
        <w:rPr>
          <w:rFonts w:ascii="Constantia" w:eastAsia="Times New Roman" w:hAnsi="Constantia" w:cs="Arial"/>
          <w:b/>
          <w:color w:val="222222"/>
          <w:sz w:val="10"/>
          <w:szCs w:val="10"/>
          <w:u w:val="single"/>
          <w:shd w:val="clear" w:color="auto" w:fill="FFFFFF"/>
        </w:rPr>
      </w:pPr>
    </w:p>
    <w:p w14:paraId="6501A7C5" w14:textId="7CA8E93F" w:rsidR="00BB4A88" w:rsidRDefault="002127B4" w:rsidP="002F29E5">
      <w:pPr>
        <w:spacing w:after="0" w:line="240" w:lineRule="auto"/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  <w:t>Journal of Experimental Psychology: General, Ad Hoc Reviewer</w:t>
      </w:r>
    </w:p>
    <w:p w14:paraId="7709068A" w14:textId="42D0A05B" w:rsidR="00DD672F" w:rsidRPr="00F95D83" w:rsidRDefault="00DD672F" w:rsidP="002F29E5">
      <w:pPr>
        <w:spacing w:after="0" w:line="240" w:lineRule="auto"/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  <w:t>Journal of Behavioral Decision-Making, Ad Hoc Reviewer</w:t>
      </w:r>
    </w:p>
    <w:p w14:paraId="22EBFD80" w14:textId="62FD37EA" w:rsidR="002127B4" w:rsidRPr="00F95D83" w:rsidRDefault="002127B4" w:rsidP="004C690E">
      <w:pPr>
        <w:spacing w:after="0" w:line="240" w:lineRule="auto"/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  <w:t>Society for Consumer Psychology Conference Reviewer, 2020</w:t>
      </w:r>
    </w:p>
    <w:p w14:paraId="27570877" w14:textId="58DD2D41" w:rsidR="002127B4" w:rsidRPr="00F95D83" w:rsidRDefault="002127B4" w:rsidP="004C690E">
      <w:pPr>
        <w:spacing w:after="0" w:line="240" w:lineRule="auto"/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  <w:t>American Psychological Association Conference Reviewer, 2018</w:t>
      </w:r>
    </w:p>
    <w:p w14:paraId="04C26A09" w14:textId="77777777" w:rsidR="002127B4" w:rsidRPr="00F95D83" w:rsidRDefault="002127B4" w:rsidP="002127B4">
      <w:pPr>
        <w:spacing w:after="0" w:line="240" w:lineRule="auto"/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  <w:t>Society for Social and Personality Psychology Conference Reviewer, 2018</w:t>
      </w:r>
    </w:p>
    <w:p w14:paraId="70E1189A" w14:textId="2DFEBD3E" w:rsidR="00BD253A" w:rsidRPr="00F95D83" w:rsidRDefault="00FE1425" w:rsidP="002127B4">
      <w:pPr>
        <w:spacing w:after="0" w:line="240" w:lineRule="auto"/>
        <w:rPr>
          <w:rFonts w:ascii="Constantia" w:eastAsia="Times New Roman" w:hAnsi="Constantia" w:cs="Arial"/>
          <w:bCs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F</w:t>
      </w:r>
      <w:r w:rsidR="00BD253A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irst-generation</w:t>
      </w: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, low-income student mentor</w:t>
      </w:r>
      <w:r w:rsidR="00BD253A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 through Berkeley-Haas BOOST</w:t>
      </w: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, </w:t>
      </w:r>
      <w:r w:rsidR="00822797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2020- present</w:t>
      </w:r>
    </w:p>
    <w:p w14:paraId="0D5A9971" w14:textId="7533D4E0" w:rsidR="002127B4" w:rsidRPr="00F95D83" w:rsidRDefault="002127B4" w:rsidP="00136CAB">
      <w:pPr>
        <w:spacing w:after="0" w:line="240" w:lineRule="auto"/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Section</w:t>
      </w:r>
      <w:r w:rsidR="00A56D38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 leader</w:t>
      </w:r>
      <w:r w:rsidR="001C42A6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, </w:t>
      </w:r>
      <w:r w:rsidR="00A56D38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Stanford/Berkeley Introduction to Diversity in Doctoral Education and Scholarship</w:t>
      </w:r>
      <w:r w:rsidR="001C42A6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, 2019</w:t>
      </w:r>
    </w:p>
    <w:p w14:paraId="7843059F" w14:textId="5B836122" w:rsidR="004C690E" w:rsidRDefault="007A3A1D" w:rsidP="00136CAB">
      <w:pPr>
        <w:spacing w:after="0" w:line="240" w:lineRule="auto"/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Diversity Committee</w:t>
      </w:r>
      <w:r w:rsidR="00E67849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, UC</w:t>
      </w:r>
      <w:r w:rsidR="00542C1E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 </w:t>
      </w:r>
      <w:r w:rsidR="00E67849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S</w:t>
      </w:r>
      <w:r w:rsidR="00542C1E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an </w:t>
      </w:r>
      <w:r w:rsidR="00E67849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D</w:t>
      </w:r>
      <w:r w:rsidR="00542C1E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iego</w:t>
      </w:r>
      <w:r w:rsidR="00E67849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 Psychology</w:t>
      </w:r>
      <w:r w:rsidR="00822797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, 2016</w:t>
      </w:r>
    </w:p>
    <w:p w14:paraId="5A323A94" w14:textId="77777777" w:rsidR="00DA60E8" w:rsidRPr="00F95D83" w:rsidRDefault="00DA60E8" w:rsidP="00136CAB">
      <w:pPr>
        <w:spacing w:after="0" w:line="240" w:lineRule="auto"/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</w:pPr>
    </w:p>
    <w:p w14:paraId="4B59F9D6" w14:textId="77777777" w:rsidR="004F2B6E" w:rsidRPr="00F95D83" w:rsidRDefault="004F2B6E" w:rsidP="007A3A1D">
      <w:pPr>
        <w:spacing w:after="0" w:line="240" w:lineRule="auto"/>
        <w:rPr>
          <w:rFonts w:ascii="Constantia" w:eastAsia="Times New Roman" w:hAnsi="Constantia" w:cs="Arial"/>
          <w:color w:val="222222"/>
          <w:sz w:val="10"/>
          <w:szCs w:val="1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1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1425" w:rsidRPr="00F95D83" w14:paraId="37A7CE9E" w14:textId="77777777" w:rsidTr="00A5350B">
        <w:trPr>
          <w:trHeight w:val="360"/>
        </w:trPr>
        <w:tc>
          <w:tcPr>
            <w:tcW w:w="9576" w:type="dxa"/>
          </w:tcPr>
          <w:p w14:paraId="7EC71CC6" w14:textId="424265F0" w:rsidR="00FE1425" w:rsidRPr="00F95D83" w:rsidRDefault="00FE1425" w:rsidP="00A5350B">
            <w:pPr>
              <w:jc w:val="both"/>
              <w:rPr>
                <w:rFonts w:ascii="Constantia" w:hAnsi="Constantia" w:cs="Arial"/>
                <w:b/>
              </w:rPr>
            </w:pPr>
            <w:r w:rsidRPr="00F95D83">
              <w:rPr>
                <w:rFonts w:ascii="Constantia" w:hAnsi="Constantia" w:cs="Arial"/>
                <w:b/>
                <w:sz w:val="24"/>
                <w:szCs w:val="24"/>
              </w:rPr>
              <w:t>P</w:t>
            </w:r>
            <w:r w:rsidRPr="00F95D83">
              <w:rPr>
                <w:rFonts w:ascii="Constantia" w:hAnsi="Constantia" w:cs="Arial"/>
                <w:b/>
              </w:rPr>
              <w:t xml:space="preserve">ROFESSIONAL </w:t>
            </w:r>
            <w:r w:rsidRPr="00F95D83">
              <w:rPr>
                <w:rFonts w:ascii="Constantia" w:hAnsi="Constantia" w:cs="Arial"/>
                <w:b/>
                <w:sz w:val="24"/>
                <w:szCs w:val="24"/>
              </w:rPr>
              <w:t>M</w:t>
            </w:r>
            <w:r w:rsidRPr="00F95D83">
              <w:rPr>
                <w:rFonts w:ascii="Constantia" w:hAnsi="Constantia" w:cs="Arial"/>
                <w:b/>
              </w:rPr>
              <w:t>EMBERSHIPS</w:t>
            </w:r>
          </w:p>
        </w:tc>
      </w:tr>
    </w:tbl>
    <w:p w14:paraId="396013BA" w14:textId="1CF34D9D" w:rsidR="004C690E" w:rsidRPr="00F95D83" w:rsidRDefault="004C690E" w:rsidP="004C690E">
      <w:pPr>
        <w:spacing w:after="0" w:line="240" w:lineRule="auto"/>
        <w:rPr>
          <w:rFonts w:ascii="Constantia" w:eastAsia="Times New Roman" w:hAnsi="Constantia" w:cs="Arial"/>
          <w:b/>
          <w:color w:val="222222"/>
          <w:sz w:val="2"/>
          <w:szCs w:val="2"/>
          <w:u w:val="single"/>
          <w:shd w:val="clear" w:color="auto" w:fill="FFFFFF"/>
        </w:rPr>
      </w:pPr>
    </w:p>
    <w:p w14:paraId="3CF54F03" w14:textId="29E4EACD" w:rsidR="00411E9C" w:rsidRPr="00F95D83" w:rsidRDefault="00411E9C" w:rsidP="004C690E">
      <w:pPr>
        <w:spacing w:after="0" w:line="240" w:lineRule="auto"/>
        <w:rPr>
          <w:rFonts w:ascii="Constantia" w:eastAsia="Times New Roman" w:hAnsi="Constantia" w:cs="Arial"/>
          <w:b/>
          <w:color w:val="222222"/>
          <w:sz w:val="2"/>
          <w:szCs w:val="2"/>
          <w:u w:val="single"/>
          <w:shd w:val="clear" w:color="auto" w:fill="FFFFFF"/>
        </w:rPr>
      </w:pPr>
    </w:p>
    <w:p w14:paraId="06B1D213" w14:textId="77777777" w:rsidR="00411E9C" w:rsidRPr="00542C1E" w:rsidRDefault="00411E9C" w:rsidP="004C690E">
      <w:pPr>
        <w:spacing w:after="0" w:line="240" w:lineRule="auto"/>
        <w:rPr>
          <w:rFonts w:ascii="Constantia" w:eastAsia="Times New Roman" w:hAnsi="Constantia" w:cs="Arial"/>
          <w:b/>
          <w:color w:val="222222"/>
          <w:sz w:val="10"/>
          <w:szCs w:val="10"/>
          <w:u w:val="single"/>
          <w:shd w:val="clear" w:color="auto" w:fill="FFFFFF"/>
        </w:rPr>
      </w:pPr>
    </w:p>
    <w:p w14:paraId="5C427D5E" w14:textId="1E69FFFC" w:rsidR="00FE1425" w:rsidRPr="00F95D83" w:rsidRDefault="00F11658" w:rsidP="00E67849">
      <w:pPr>
        <w:spacing w:after="0" w:line="240" w:lineRule="auto"/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Association for Consumer Research</w:t>
      </w:r>
      <w:r w:rsidR="00FE1425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67C4191" w14:textId="638E3991" w:rsidR="00FE1425" w:rsidRPr="00F95D83" w:rsidRDefault="00FE1425" w:rsidP="00E67849">
      <w:pPr>
        <w:spacing w:after="0" w:line="240" w:lineRule="auto"/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Society for Consumer Psychology </w:t>
      </w:r>
    </w:p>
    <w:p w14:paraId="35E1867C" w14:textId="62435367" w:rsidR="004C690E" w:rsidRPr="00F95D83" w:rsidRDefault="004C690E" w:rsidP="00F11658">
      <w:pPr>
        <w:spacing w:after="0" w:line="240" w:lineRule="auto"/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Society for Personality and Social Psychology</w:t>
      </w:r>
      <w:r w:rsidR="00F11658"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07511F4" w14:textId="4E1225F1" w:rsidR="00532C94" w:rsidRPr="00A454F2" w:rsidRDefault="004C690E" w:rsidP="007A3A1D">
      <w:pPr>
        <w:spacing w:after="0" w:line="240" w:lineRule="auto"/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</w:pPr>
      <w:r w:rsidRPr="00F95D83">
        <w:rPr>
          <w:rFonts w:ascii="Constantia" w:eastAsia="Times New Roman" w:hAnsi="Constantia" w:cs="Arial"/>
          <w:color w:val="222222"/>
          <w:sz w:val="20"/>
          <w:szCs w:val="20"/>
          <w:shd w:val="clear" w:color="auto" w:fill="FFFFFF"/>
        </w:rPr>
        <w:t>Society for Judgment and Decision Making</w:t>
      </w:r>
    </w:p>
    <w:sectPr w:rsidR="00532C94" w:rsidRPr="00A454F2" w:rsidSect="00314022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259F6" w14:textId="77777777" w:rsidR="007B0CE5" w:rsidRDefault="007B0CE5" w:rsidP="008F13B8">
      <w:pPr>
        <w:spacing w:after="0" w:line="240" w:lineRule="auto"/>
      </w:pPr>
      <w:r>
        <w:separator/>
      </w:r>
    </w:p>
  </w:endnote>
  <w:endnote w:type="continuationSeparator" w:id="0">
    <w:p w14:paraId="550B7A32" w14:textId="77777777" w:rsidR="007B0CE5" w:rsidRDefault="007B0CE5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EC3B" w14:textId="77777777" w:rsidR="007B0CE5" w:rsidRDefault="007B0CE5" w:rsidP="008F13B8">
      <w:pPr>
        <w:spacing w:after="0" w:line="240" w:lineRule="auto"/>
      </w:pPr>
      <w:r>
        <w:separator/>
      </w:r>
    </w:p>
  </w:footnote>
  <w:footnote w:type="continuationSeparator" w:id="0">
    <w:p w14:paraId="39A9CD28" w14:textId="77777777" w:rsidR="007B0CE5" w:rsidRDefault="007B0CE5" w:rsidP="008F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6B1B" w14:textId="542B8DD2" w:rsidR="008F13B8" w:rsidRPr="008F13B8" w:rsidRDefault="008F13B8">
    <w:pPr>
      <w:pStyle w:val="Header"/>
      <w:rPr>
        <w:rFonts w:ascii="Constantia" w:hAnsi="Constantia"/>
      </w:rPr>
    </w:pPr>
    <w:r>
      <w:ptab w:relativeTo="margin" w:alignment="center" w:leader="none"/>
    </w:r>
    <w:r>
      <w:ptab w:relativeTo="margin" w:alignment="right" w:leader="none"/>
    </w:r>
    <w:r w:rsidR="00FE219E">
      <w:rPr>
        <w:rFonts w:ascii="Constantia" w:hAnsi="Constantia"/>
      </w:rPr>
      <w:t>June</w:t>
    </w:r>
    <w:r w:rsidR="00A56D38">
      <w:rPr>
        <w:rFonts w:ascii="Constantia" w:hAnsi="Constantia"/>
      </w:rPr>
      <w:t xml:space="preserve"> </w:t>
    </w:r>
    <w:r w:rsidR="00213655">
      <w:rPr>
        <w:rFonts w:ascii="Constantia" w:hAnsi="Constantia"/>
      </w:rPr>
      <w:t>20</w:t>
    </w:r>
    <w:r w:rsidR="00C97165">
      <w:rPr>
        <w:rFonts w:ascii="Constantia" w:hAnsi="Constantia"/>
      </w:rPr>
      <w:t>2</w:t>
    </w:r>
    <w:r w:rsidR="007A6951">
      <w:rPr>
        <w:rFonts w:ascii="Constantia" w:hAnsi="Constant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41D"/>
    <w:multiLevelType w:val="hybridMultilevel"/>
    <w:tmpl w:val="BFE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77D"/>
    <w:multiLevelType w:val="hybridMultilevel"/>
    <w:tmpl w:val="5016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25C6"/>
    <w:multiLevelType w:val="hybridMultilevel"/>
    <w:tmpl w:val="9AC0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03F5"/>
    <w:multiLevelType w:val="hybridMultilevel"/>
    <w:tmpl w:val="108AFD94"/>
    <w:lvl w:ilvl="0" w:tplc="78F0F84C">
      <w:start w:val="2018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1D11"/>
    <w:multiLevelType w:val="hybridMultilevel"/>
    <w:tmpl w:val="86B2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476F"/>
    <w:multiLevelType w:val="hybridMultilevel"/>
    <w:tmpl w:val="5B9C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345D3"/>
    <w:multiLevelType w:val="hybridMultilevel"/>
    <w:tmpl w:val="C5C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F57F9"/>
    <w:multiLevelType w:val="hybridMultilevel"/>
    <w:tmpl w:val="8442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09"/>
    <w:rsid w:val="000037D5"/>
    <w:rsid w:val="00014C40"/>
    <w:rsid w:val="00015BD6"/>
    <w:rsid w:val="000200B8"/>
    <w:rsid w:val="00032D82"/>
    <w:rsid w:val="000446B4"/>
    <w:rsid w:val="000604B2"/>
    <w:rsid w:val="00067956"/>
    <w:rsid w:val="00076888"/>
    <w:rsid w:val="00082047"/>
    <w:rsid w:val="000820DD"/>
    <w:rsid w:val="00084E44"/>
    <w:rsid w:val="00087945"/>
    <w:rsid w:val="000A0669"/>
    <w:rsid w:val="000A2F8F"/>
    <w:rsid w:val="000C4733"/>
    <w:rsid w:val="000C5548"/>
    <w:rsid w:val="000E086A"/>
    <w:rsid w:val="000E3073"/>
    <w:rsid w:val="000F1995"/>
    <w:rsid w:val="00101B33"/>
    <w:rsid w:val="00131F5F"/>
    <w:rsid w:val="00135CB7"/>
    <w:rsid w:val="00136CAB"/>
    <w:rsid w:val="00154C99"/>
    <w:rsid w:val="00161B9E"/>
    <w:rsid w:val="00170424"/>
    <w:rsid w:val="00195BD5"/>
    <w:rsid w:val="001A77C0"/>
    <w:rsid w:val="001B4634"/>
    <w:rsid w:val="001B6017"/>
    <w:rsid w:val="001C05F8"/>
    <w:rsid w:val="001C253D"/>
    <w:rsid w:val="001C42A6"/>
    <w:rsid w:val="001D7073"/>
    <w:rsid w:val="001E3E95"/>
    <w:rsid w:val="001E6E70"/>
    <w:rsid w:val="00203CB6"/>
    <w:rsid w:val="002069FE"/>
    <w:rsid w:val="002127B4"/>
    <w:rsid w:val="00213655"/>
    <w:rsid w:val="00213B06"/>
    <w:rsid w:val="002233FC"/>
    <w:rsid w:val="002306B3"/>
    <w:rsid w:val="00265D65"/>
    <w:rsid w:val="00267B15"/>
    <w:rsid w:val="002728D2"/>
    <w:rsid w:val="00280449"/>
    <w:rsid w:val="002901C3"/>
    <w:rsid w:val="00292332"/>
    <w:rsid w:val="00292E00"/>
    <w:rsid w:val="002931DD"/>
    <w:rsid w:val="002A2E56"/>
    <w:rsid w:val="002B1FC1"/>
    <w:rsid w:val="002B7592"/>
    <w:rsid w:val="002D49A0"/>
    <w:rsid w:val="002D523A"/>
    <w:rsid w:val="002F29E5"/>
    <w:rsid w:val="002F43DC"/>
    <w:rsid w:val="002F5F52"/>
    <w:rsid w:val="003009BD"/>
    <w:rsid w:val="00310392"/>
    <w:rsid w:val="00314022"/>
    <w:rsid w:val="00323135"/>
    <w:rsid w:val="00323E8A"/>
    <w:rsid w:val="003261A2"/>
    <w:rsid w:val="00326306"/>
    <w:rsid w:val="0033261F"/>
    <w:rsid w:val="0033696F"/>
    <w:rsid w:val="0034535A"/>
    <w:rsid w:val="0034779A"/>
    <w:rsid w:val="003543BF"/>
    <w:rsid w:val="00355B3E"/>
    <w:rsid w:val="00377B31"/>
    <w:rsid w:val="00380A66"/>
    <w:rsid w:val="00393909"/>
    <w:rsid w:val="003A0ECD"/>
    <w:rsid w:val="003C6512"/>
    <w:rsid w:val="003D0417"/>
    <w:rsid w:val="003D5006"/>
    <w:rsid w:val="003F1630"/>
    <w:rsid w:val="003F55C6"/>
    <w:rsid w:val="0040060F"/>
    <w:rsid w:val="00411E9C"/>
    <w:rsid w:val="004211C4"/>
    <w:rsid w:val="00422A90"/>
    <w:rsid w:val="0044279E"/>
    <w:rsid w:val="00457BED"/>
    <w:rsid w:val="00475D1C"/>
    <w:rsid w:val="00476BD3"/>
    <w:rsid w:val="00484305"/>
    <w:rsid w:val="004846ED"/>
    <w:rsid w:val="004A141A"/>
    <w:rsid w:val="004A3673"/>
    <w:rsid w:val="004A4590"/>
    <w:rsid w:val="004A7AFB"/>
    <w:rsid w:val="004C0553"/>
    <w:rsid w:val="004C4D83"/>
    <w:rsid w:val="004C690E"/>
    <w:rsid w:val="004D2390"/>
    <w:rsid w:val="004D31F0"/>
    <w:rsid w:val="004E1A8C"/>
    <w:rsid w:val="004E2FB3"/>
    <w:rsid w:val="004E5C6F"/>
    <w:rsid w:val="004F2B6E"/>
    <w:rsid w:val="004F7604"/>
    <w:rsid w:val="005002F4"/>
    <w:rsid w:val="00504C6A"/>
    <w:rsid w:val="00506745"/>
    <w:rsid w:val="0051208B"/>
    <w:rsid w:val="00512EEE"/>
    <w:rsid w:val="00527D32"/>
    <w:rsid w:val="00532C94"/>
    <w:rsid w:val="00542C1E"/>
    <w:rsid w:val="00545458"/>
    <w:rsid w:val="0054573F"/>
    <w:rsid w:val="00550485"/>
    <w:rsid w:val="005A12BE"/>
    <w:rsid w:val="005A3F22"/>
    <w:rsid w:val="005A7208"/>
    <w:rsid w:val="005A7ABE"/>
    <w:rsid w:val="005D0288"/>
    <w:rsid w:val="005D3D85"/>
    <w:rsid w:val="005E4DEB"/>
    <w:rsid w:val="005F4084"/>
    <w:rsid w:val="00610A2C"/>
    <w:rsid w:val="00614A9C"/>
    <w:rsid w:val="00642B19"/>
    <w:rsid w:val="0064418F"/>
    <w:rsid w:val="00645995"/>
    <w:rsid w:val="00647C66"/>
    <w:rsid w:val="006561EC"/>
    <w:rsid w:val="0066493C"/>
    <w:rsid w:val="006652E9"/>
    <w:rsid w:val="00670A2A"/>
    <w:rsid w:val="00675F1F"/>
    <w:rsid w:val="00676E91"/>
    <w:rsid w:val="00681BD3"/>
    <w:rsid w:val="00682553"/>
    <w:rsid w:val="00685DDC"/>
    <w:rsid w:val="006903BC"/>
    <w:rsid w:val="00693BDB"/>
    <w:rsid w:val="00693D44"/>
    <w:rsid w:val="0069444D"/>
    <w:rsid w:val="006A22D6"/>
    <w:rsid w:val="006A46BB"/>
    <w:rsid w:val="006B40D1"/>
    <w:rsid w:val="006B4D75"/>
    <w:rsid w:val="006B5C19"/>
    <w:rsid w:val="006C7254"/>
    <w:rsid w:val="006D47F1"/>
    <w:rsid w:val="006F0F67"/>
    <w:rsid w:val="006F3186"/>
    <w:rsid w:val="006F50CA"/>
    <w:rsid w:val="0070372C"/>
    <w:rsid w:val="00704A33"/>
    <w:rsid w:val="00746122"/>
    <w:rsid w:val="007467E2"/>
    <w:rsid w:val="00750980"/>
    <w:rsid w:val="007616A3"/>
    <w:rsid w:val="00767F21"/>
    <w:rsid w:val="00767FF6"/>
    <w:rsid w:val="00782237"/>
    <w:rsid w:val="007922A5"/>
    <w:rsid w:val="007A3A1D"/>
    <w:rsid w:val="007A6951"/>
    <w:rsid w:val="007B0CE5"/>
    <w:rsid w:val="007C781F"/>
    <w:rsid w:val="007D090B"/>
    <w:rsid w:val="007D3339"/>
    <w:rsid w:val="007D69FB"/>
    <w:rsid w:val="007E468A"/>
    <w:rsid w:val="007F00B6"/>
    <w:rsid w:val="007F017D"/>
    <w:rsid w:val="007F4E01"/>
    <w:rsid w:val="00805FCD"/>
    <w:rsid w:val="00822797"/>
    <w:rsid w:val="00826836"/>
    <w:rsid w:val="0082780D"/>
    <w:rsid w:val="00850111"/>
    <w:rsid w:val="008602AA"/>
    <w:rsid w:val="00862A1F"/>
    <w:rsid w:val="00872E3B"/>
    <w:rsid w:val="008766E0"/>
    <w:rsid w:val="0089085F"/>
    <w:rsid w:val="00890AFE"/>
    <w:rsid w:val="008B6C2A"/>
    <w:rsid w:val="008C1862"/>
    <w:rsid w:val="008C256D"/>
    <w:rsid w:val="008C4BF8"/>
    <w:rsid w:val="008D4879"/>
    <w:rsid w:val="008E2361"/>
    <w:rsid w:val="008E4590"/>
    <w:rsid w:val="008E480D"/>
    <w:rsid w:val="008F13B8"/>
    <w:rsid w:val="008F455B"/>
    <w:rsid w:val="008F6D5E"/>
    <w:rsid w:val="008F7BAF"/>
    <w:rsid w:val="009145DE"/>
    <w:rsid w:val="0091626C"/>
    <w:rsid w:val="00916A49"/>
    <w:rsid w:val="00920BCB"/>
    <w:rsid w:val="009254AB"/>
    <w:rsid w:val="009332A8"/>
    <w:rsid w:val="009358A8"/>
    <w:rsid w:val="00937D07"/>
    <w:rsid w:val="00942074"/>
    <w:rsid w:val="00950B89"/>
    <w:rsid w:val="009719FC"/>
    <w:rsid w:val="00972EBE"/>
    <w:rsid w:val="0098187A"/>
    <w:rsid w:val="009943A9"/>
    <w:rsid w:val="00996BBE"/>
    <w:rsid w:val="009A5110"/>
    <w:rsid w:val="009D6D09"/>
    <w:rsid w:val="009F15E3"/>
    <w:rsid w:val="009F1817"/>
    <w:rsid w:val="009F66AC"/>
    <w:rsid w:val="00A00702"/>
    <w:rsid w:val="00A05FCB"/>
    <w:rsid w:val="00A23D58"/>
    <w:rsid w:val="00A26444"/>
    <w:rsid w:val="00A445E5"/>
    <w:rsid w:val="00A454F2"/>
    <w:rsid w:val="00A530CF"/>
    <w:rsid w:val="00A56D38"/>
    <w:rsid w:val="00A64E2B"/>
    <w:rsid w:val="00A70B90"/>
    <w:rsid w:val="00A73CBA"/>
    <w:rsid w:val="00A86D10"/>
    <w:rsid w:val="00A874DD"/>
    <w:rsid w:val="00A94D25"/>
    <w:rsid w:val="00AC5606"/>
    <w:rsid w:val="00AD2BF3"/>
    <w:rsid w:val="00AE33D2"/>
    <w:rsid w:val="00AE36D3"/>
    <w:rsid w:val="00AE4FA7"/>
    <w:rsid w:val="00B12BCD"/>
    <w:rsid w:val="00B16531"/>
    <w:rsid w:val="00B20C66"/>
    <w:rsid w:val="00B33251"/>
    <w:rsid w:val="00B450E3"/>
    <w:rsid w:val="00B46F47"/>
    <w:rsid w:val="00B5676E"/>
    <w:rsid w:val="00B74EFE"/>
    <w:rsid w:val="00B77C32"/>
    <w:rsid w:val="00B83DB2"/>
    <w:rsid w:val="00B840B1"/>
    <w:rsid w:val="00B93933"/>
    <w:rsid w:val="00BA67A1"/>
    <w:rsid w:val="00BB4A88"/>
    <w:rsid w:val="00BB58FD"/>
    <w:rsid w:val="00BC1D8F"/>
    <w:rsid w:val="00BC2CCD"/>
    <w:rsid w:val="00BC4AF6"/>
    <w:rsid w:val="00BC5E14"/>
    <w:rsid w:val="00BC64CA"/>
    <w:rsid w:val="00BD253A"/>
    <w:rsid w:val="00BD56D8"/>
    <w:rsid w:val="00BE5A17"/>
    <w:rsid w:val="00C00C3C"/>
    <w:rsid w:val="00C046FF"/>
    <w:rsid w:val="00C0518E"/>
    <w:rsid w:val="00C07834"/>
    <w:rsid w:val="00C10896"/>
    <w:rsid w:val="00C265C5"/>
    <w:rsid w:val="00C27915"/>
    <w:rsid w:val="00C42C5F"/>
    <w:rsid w:val="00C476DC"/>
    <w:rsid w:val="00C56D9D"/>
    <w:rsid w:val="00C60308"/>
    <w:rsid w:val="00C720BC"/>
    <w:rsid w:val="00C729D5"/>
    <w:rsid w:val="00C75289"/>
    <w:rsid w:val="00C84EB0"/>
    <w:rsid w:val="00C85C90"/>
    <w:rsid w:val="00C923DD"/>
    <w:rsid w:val="00C94DD2"/>
    <w:rsid w:val="00C95C8E"/>
    <w:rsid w:val="00C97165"/>
    <w:rsid w:val="00CB4EBC"/>
    <w:rsid w:val="00CD11C1"/>
    <w:rsid w:val="00CE0C3A"/>
    <w:rsid w:val="00CE21BD"/>
    <w:rsid w:val="00CF1D92"/>
    <w:rsid w:val="00CF4D5B"/>
    <w:rsid w:val="00CF64B3"/>
    <w:rsid w:val="00D015EB"/>
    <w:rsid w:val="00D22C82"/>
    <w:rsid w:val="00D269D8"/>
    <w:rsid w:val="00D27360"/>
    <w:rsid w:val="00D73062"/>
    <w:rsid w:val="00D75322"/>
    <w:rsid w:val="00D8533C"/>
    <w:rsid w:val="00D879C0"/>
    <w:rsid w:val="00DA50B7"/>
    <w:rsid w:val="00DA60E8"/>
    <w:rsid w:val="00DB1400"/>
    <w:rsid w:val="00DB3FD4"/>
    <w:rsid w:val="00DB6A84"/>
    <w:rsid w:val="00DC262B"/>
    <w:rsid w:val="00DC76B6"/>
    <w:rsid w:val="00DD05CD"/>
    <w:rsid w:val="00DD672F"/>
    <w:rsid w:val="00DD76D1"/>
    <w:rsid w:val="00DE63A8"/>
    <w:rsid w:val="00E016B0"/>
    <w:rsid w:val="00E066B6"/>
    <w:rsid w:val="00E06DF7"/>
    <w:rsid w:val="00E13D8E"/>
    <w:rsid w:val="00E31FD1"/>
    <w:rsid w:val="00E4677F"/>
    <w:rsid w:val="00E51B59"/>
    <w:rsid w:val="00E55037"/>
    <w:rsid w:val="00E577CE"/>
    <w:rsid w:val="00E60959"/>
    <w:rsid w:val="00E67849"/>
    <w:rsid w:val="00E970EA"/>
    <w:rsid w:val="00E97EC6"/>
    <w:rsid w:val="00EA1A45"/>
    <w:rsid w:val="00EA4E3B"/>
    <w:rsid w:val="00EB1FD6"/>
    <w:rsid w:val="00EC715D"/>
    <w:rsid w:val="00ED0187"/>
    <w:rsid w:val="00ED78BF"/>
    <w:rsid w:val="00EE0DEF"/>
    <w:rsid w:val="00EE10F9"/>
    <w:rsid w:val="00EF5629"/>
    <w:rsid w:val="00EF6F8A"/>
    <w:rsid w:val="00F012D1"/>
    <w:rsid w:val="00F0262C"/>
    <w:rsid w:val="00F11658"/>
    <w:rsid w:val="00F15D51"/>
    <w:rsid w:val="00F205F8"/>
    <w:rsid w:val="00F236C8"/>
    <w:rsid w:val="00F3022D"/>
    <w:rsid w:val="00F578BB"/>
    <w:rsid w:val="00F6322F"/>
    <w:rsid w:val="00F6354B"/>
    <w:rsid w:val="00F669AB"/>
    <w:rsid w:val="00F711B9"/>
    <w:rsid w:val="00F926A1"/>
    <w:rsid w:val="00F92C35"/>
    <w:rsid w:val="00F95D83"/>
    <w:rsid w:val="00FD6344"/>
    <w:rsid w:val="00FD7755"/>
    <w:rsid w:val="00FE0B17"/>
    <w:rsid w:val="00FE1425"/>
    <w:rsid w:val="00FE219E"/>
    <w:rsid w:val="00FF26F9"/>
    <w:rsid w:val="00FF3D8C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90962"/>
  <w15:docId w15:val="{BC065269-1140-462C-9342-168446F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9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90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4C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C6A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3022D"/>
  </w:style>
  <w:style w:type="paragraph" w:styleId="NormalWeb">
    <w:name w:val="Normal (Web)"/>
    <w:basedOn w:val="Normal"/>
    <w:uiPriority w:val="99"/>
    <w:unhideWhenUsed/>
    <w:rsid w:val="00292E0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13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  <w:style w:type="character" w:styleId="FollowedHyperlink">
    <w:name w:val="FollowedHyperlink"/>
    <w:basedOn w:val="DefaultParagraphFont"/>
    <w:uiPriority w:val="99"/>
    <w:semiHidden/>
    <w:unhideWhenUsed/>
    <w:rsid w:val="00E577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3B"/>
    <w:rPr>
      <w:rFonts w:ascii="Times New Roman" w:hAnsi="Times New Roman" w:cs="Times New Roman"/>
      <w:sz w:val="18"/>
      <w:szCs w:val="18"/>
    </w:rPr>
  </w:style>
  <w:style w:type="paragraph" w:customStyle="1" w:styleId="Normal2">
    <w:name w:val="Normal2"/>
    <w:rsid w:val="005E4DE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Fzw-vR8AAAAJ&amp;hl=en" TargetMode="External"/><Relationship Id="rId13" Type="http://schemas.openxmlformats.org/officeDocument/2006/relationships/hyperlink" Target="https://www.huffingtonpost.com/2015/07/07/america-working-moms-policies_n_773795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me.com/3936657/exclusive-millennials-more-supportive-of-working-moms-than-previous-gener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sites/kateashford/2015/06/30/working-mother/?ref=altdnt&amp;sh=7f2e51a826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room.haas.berkeley.edu/classified-training-phd-students-to-advance-the-open-science-revolution/" TargetMode="External"/><Relationship Id="rId10" Type="http://schemas.openxmlformats.org/officeDocument/2006/relationships/hyperlink" Target="https://www.psychologytoday.com/us/blog/our-changing-culture/201609/the-paradox-the-american-vo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tlantic.com/business/archive/2016/04/motivation-college/480342/" TargetMode="External"/><Relationship Id="rId14" Type="http://schemas.openxmlformats.org/officeDocument/2006/relationships/hyperlink" Target="https://www.vice.com/en_asia/article/gv7qm9/the-agony-and-ecstasy-of-being-incredibly-h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5543E-31B3-4640-A3B1-4451D0C1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mccarty</dc:creator>
  <cp:lastModifiedBy>Kristin Donnelly</cp:lastModifiedBy>
  <cp:revision>9</cp:revision>
  <cp:lastPrinted>2020-08-13T23:37:00Z</cp:lastPrinted>
  <dcterms:created xsi:type="dcterms:W3CDTF">2021-01-15T01:33:00Z</dcterms:created>
  <dcterms:modified xsi:type="dcterms:W3CDTF">2021-06-08T02:18:00Z</dcterms:modified>
</cp:coreProperties>
</file>